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D13B" w14:textId="73AF168C" w:rsidR="00992D84" w:rsidRDefault="00992D84" w:rsidP="00992D84">
      <w:pPr>
        <w:spacing w:after="0" w:line="240" w:lineRule="auto"/>
        <w:rPr>
          <w:rFonts w:asciiTheme="majorHAnsi" w:hAnsiTheme="majorHAnsi" w:cstheme="majorHAnsi"/>
          <w:sz w:val="20"/>
          <w:szCs w:val="20"/>
        </w:rPr>
      </w:pPr>
      <w:r w:rsidRPr="005F4C2F">
        <w:rPr>
          <w:rFonts w:asciiTheme="majorHAnsi" w:hAnsiTheme="majorHAnsi" w:cstheme="majorHAnsi"/>
          <w:noProof/>
          <w:sz w:val="20"/>
          <w:szCs w:val="20"/>
        </w:rPr>
        <mc:AlternateContent>
          <mc:Choice Requires="wps">
            <w:drawing>
              <wp:anchor distT="45720" distB="45720" distL="114300" distR="114300" simplePos="0" relativeHeight="251659264" behindDoc="0" locked="0" layoutInCell="1" allowOverlap="1" wp14:anchorId="37B3D856" wp14:editId="1F00E103">
                <wp:simplePos x="0" y="0"/>
                <wp:positionH relativeFrom="margin">
                  <wp:align>center</wp:align>
                </wp:positionH>
                <wp:positionV relativeFrom="paragraph">
                  <wp:posOffset>50165</wp:posOffset>
                </wp:positionV>
                <wp:extent cx="4191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4620"/>
                        </a:xfrm>
                        <a:prstGeom prst="rect">
                          <a:avLst/>
                        </a:prstGeom>
                        <a:solidFill>
                          <a:srgbClr val="FFFFFF"/>
                        </a:solidFill>
                        <a:ln w="9525">
                          <a:noFill/>
                          <a:miter lim="800000"/>
                          <a:headEnd/>
                          <a:tailEnd/>
                        </a:ln>
                      </wps:spPr>
                      <wps:txbx>
                        <w:txbxContent>
                          <w:p w14:paraId="4E7DB5BD" w14:textId="31A3C859" w:rsidR="005F4C2F" w:rsidRPr="00992D84"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English III</w:t>
                            </w:r>
                          </w:p>
                          <w:p w14:paraId="47B1EEFF" w14:textId="77777777" w:rsidR="005F4C2F" w:rsidRPr="00992D84"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Ms. Bernardo</w:t>
                            </w:r>
                          </w:p>
                          <w:p w14:paraId="102A9697" w14:textId="77777777" w:rsidR="005F4C2F" w:rsidRPr="00992D84"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mallory.bernardo@houstonisd.org</w:t>
                            </w:r>
                          </w:p>
                          <w:p w14:paraId="4CDFCC30" w14:textId="4B4FCA91" w:rsidR="005F4C2F"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713 741 2410</w:t>
                            </w:r>
                          </w:p>
                          <w:p w14:paraId="4F1AE834" w14:textId="685AEB48" w:rsidR="00CD502D" w:rsidRPr="00992D84" w:rsidRDefault="00CD502D" w:rsidP="00992D84">
                            <w:pPr>
                              <w:spacing w:after="0"/>
                              <w:jc w:val="center"/>
                              <w:rPr>
                                <w:rFonts w:ascii="Open Sans Light" w:hAnsi="Open Sans Light" w:cs="Open Sans Light"/>
                                <w:b/>
                                <w:bCs/>
                                <w:sz w:val="18"/>
                                <w:szCs w:val="18"/>
                              </w:rPr>
                            </w:pPr>
                            <w:r>
                              <w:rPr>
                                <w:rFonts w:ascii="Open Sans Light" w:hAnsi="Open Sans Light" w:cs="Open Sans Light"/>
                                <w:b/>
                                <w:bCs/>
                                <w:sz w:val="18"/>
                                <w:szCs w:val="18"/>
                              </w:rPr>
                              <w:t>Room 416</w:t>
                            </w:r>
                          </w:p>
                          <w:p w14:paraId="15841CBF" w14:textId="317D9F8A" w:rsidR="005F4C2F" w:rsidRPr="00992D84"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(Available Monday-Friday via email/phone</w:t>
                            </w:r>
                            <w:r w:rsidR="00C80FF7">
                              <w:rPr>
                                <w:rFonts w:ascii="Open Sans Light" w:hAnsi="Open Sans Light" w:cs="Open Sans Light"/>
                                <w:b/>
                                <w:bCs/>
                                <w:sz w:val="18"/>
                                <w:szCs w:val="18"/>
                              </w:rPr>
                              <w:t xml:space="preserve"> before </w:t>
                            </w:r>
                            <w:r w:rsidR="0022094B">
                              <w:rPr>
                                <w:rFonts w:ascii="Open Sans Light" w:hAnsi="Open Sans Light" w:cs="Open Sans Light"/>
                                <w:b/>
                                <w:bCs/>
                                <w:sz w:val="18"/>
                                <w:szCs w:val="18"/>
                              </w:rPr>
                              <w:t>7</w:t>
                            </w:r>
                            <w:r w:rsidR="00C80FF7">
                              <w:rPr>
                                <w:rFonts w:ascii="Open Sans Light" w:hAnsi="Open Sans Light" w:cs="Open Sans Light"/>
                                <w:b/>
                                <w:bCs/>
                                <w:sz w:val="18"/>
                                <w:szCs w:val="18"/>
                              </w:rPr>
                              <w:t>PM</w:t>
                            </w:r>
                            <w:r w:rsidRPr="00992D84">
                              <w:rPr>
                                <w:rFonts w:ascii="Open Sans Light" w:hAnsi="Open Sans Light" w:cs="Open Sans Light"/>
                                <w:b/>
                                <w:b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B3D856" id="_x0000_t202" coordsize="21600,21600" o:spt="202" path="m,l,21600r21600,l21600,xe">
                <v:stroke joinstyle="miter"/>
                <v:path gradientshapeok="t" o:connecttype="rect"/>
              </v:shapetype>
              <v:shape id="Text Box 2" o:spid="_x0000_s1026" type="#_x0000_t202" style="position:absolute;margin-left:0;margin-top:3.95pt;width:330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" stroked="f">
                <v:textbox style="mso-fit-shape-to-text:t">
                  <w:txbxContent>
                    <w:p w14:paraId="4E7DB5BD" w14:textId="31A3C859" w:rsidR="005F4C2F" w:rsidRPr="00992D84"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English III</w:t>
                      </w:r>
                    </w:p>
                    <w:p w14:paraId="47B1EEFF" w14:textId="77777777" w:rsidR="005F4C2F" w:rsidRPr="00992D84"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Ms. Bernardo</w:t>
                      </w:r>
                    </w:p>
                    <w:p w14:paraId="102A9697" w14:textId="77777777" w:rsidR="005F4C2F" w:rsidRPr="00992D84"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mallory.bernardo@houstonisd.org</w:t>
                      </w:r>
                    </w:p>
                    <w:p w14:paraId="4CDFCC30" w14:textId="4B4FCA91" w:rsidR="005F4C2F"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713 741 2410</w:t>
                      </w:r>
                    </w:p>
                    <w:p w14:paraId="4F1AE834" w14:textId="685AEB48" w:rsidR="00CD502D" w:rsidRPr="00992D84" w:rsidRDefault="00CD502D" w:rsidP="00992D84">
                      <w:pPr>
                        <w:spacing w:after="0"/>
                        <w:jc w:val="center"/>
                        <w:rPr>
                          <w:rFonts w:ascii="Open Sans Light" w:hAnsi="Open Sans Light" w:cs="Open Sans Light"/>
                          <w:b/>
                          <w:bCs/>
                          <w:sz w:val="18"/>
                          <w:szCs w:val="18"/>
                        </w:rPr>
                      </w:pPr>
                      <w:r>
                        <w:rPr>
                          <w:rFonts w:ascii="Open Sans Light" w:hAnsi="Open Sans Light" w:cs="Open Sans Light"/>
                          <w:b/>
                          <w:bCs/>
                          <w:sz w:val="18"/>
                          <w:szCs w:val="18"/>
                        </w:rPr>
                        <w:t>Room 416</w:t>
                      </w:r>
                    </w:p>
                    <w:p w14:paraId="15841CBF" w14:textId="317D9F8A" w:rsidR="005F4C2F" w:rsidRPr="00992D84" w:rsidRDefault="005F4C2F" w:rsidP="00992D84">
                      <w:pPr>
                        <w:spacing w:after="0"/>
                        <w:jc w:val="center"/>
                        <w:rPr>
                          <w:rFonts w:ascii="Open Sans Light" w:hAnsi="Open Sans Light" w:cs="Open Sans Light"/>
                          <w:b/>
                          <w:bCs/>
                          <w:sz w:val="18"/>
                          <w:szCs w:val="18"/>
                        </w:rPr>
                      </w:pPr>
                      <w:r w:rsidRPr="00992D84">
                        <w:rPr>
                          <w:rFonts w:ascii="Open Sans Light" w:hAnsi="Open Sans Light" w:cs="Open Sans Light"/>
                          <w:b/>
                          <w:bCs/>
                          <w:sz w:val="18"/>
                          <w:szCs w:val="18"/>
                        </w:rPr>
                        <w:t>(Available Monday-Friday via email/phone</w:t>
                      </w:r>
                      <w:r w:rsidR="00C80FF7">
                        <w:rPr>
                          <w:rFonts w:ascii="Open Sans Light" w:hAnsi="Open Sans Light" w:cs="Open Sans Light"/>
                          <w:b/>
                          <w:bCs/>
                          <w:sz w:val="18"/>
                          <w:szCs w:val="18"/>
                        </w:rPr>
                        <w:t xml:space="preserve"> before </w:t>
                      </w:r>
                      <w:r w:rsidR="0022094B">
                        <w:rPr>
                          <w:rFonts w:ascii="Open Sans Light" w:hAnsi="Open Sans Light" w:cs="Open Sans Light"/>
                          <w:b/>
                          <w:bCs/>
                          <w:sz w:val="18"/>
                          <w:szCs w:val="18"/>
                        </w:rPr>
                        <w:t>7</w:t>
                      </w:r>
                      <w:r w:rsidR="00C80FF7">
                        <w:rPr>
                          <w:rFonts w:ascii="Open Sans Light" w:hAnsi="Open Sans Light" w:cs="Open Sans Light"/>
                          <w:b/>
                          <w:bCs/>
                          <w:sz w:val="18"/>
                          <w:szCs w:val="18"/>
                        </w:rPr>
                        <w:t>PM</w:t>
                      </w:r>
                      <w:r w:rsidRPr="00992D84">
                        <w:rPr>
                          <w:rFonts w:ascii="Open Sans Light" w:hAnsi="Open Sans Light" w:cs="Open Sans Light"/>
                          <w:b/>
                          <w:bCs/>
                          <w:sz w:val="18"/>
                          <w:szCs w:val="18"/>
                        </w:rPr>
                        <w:t>)</w:t>
                      </w:r>
                    </w:p>
                  </w:txbxContent>
                </v:textbox>
                <w10:wrap type="square" anchorx="margin"/>
              </v:shape>
            </w:pict>
          </mc:Fallback>
        </mc:AlternateContent>
      </w:r>
    </w:p>
    <w:p w14:paraId="43B07AD8" w14:textId="20E7B247" w:rsidR="005F4C2F" w:rsidRDefault="005F4C2F" w:rsidP="005F4C2F">
      <w:pPr>
        <w:spacing w:after="0" w:line="240" w:lineRule="auto"/>
        <w:jc w:val="both"/>
        <w:rPr>
          <w:rFonts w:asciiTheme="majorHAnsi" w:hAnsiTheme="majorHAnsi" w:cstheme="majorHAnsi"/>
          <w:sz w:val="20"/>
          <w:szCs w:val="20"/>
        </w:rPr>
      </w:pPr>
    </w:p>
    <w:p w14:paraId="214A70B2" w14:textId="1E30917D" w:rsidR="005F4C2F" w:rsidRDefault="005F4C2F" w:rsidP="005F4C2F">
      <w:pPr>
        <w:spacing w:after="0" w:line="240" w:lineRule="auto"/>
        <w:jc w:val="both"/>
        <w:rPr>
          <w:rFonts w:asciiTheme="majorHAnsi" w:hAnsiTheme="majorHAnsi" w:cstheme="majorHAnsi"/>
          <w:sz w:val="20"/>
          <w:szCs w:val="20"/>
        </w:rPr>
      </w:pPr>
    </w:p>
    <w:p w14:paraId="484A3716" w14:textId="62301631" w:rsidR="005F4C2F" w:rsidRDefault="005F4C2F" w:rsidP="005F4C2F">
      <w:pPr>
        <w:spacing w:after="0" w:line="240" w:lineRule="auto"/>
        <w:jc w:val="both"/>
        <w:rPr>
          <w:rFonts w:asciiTheme="majorHAnsi" w:hAnsiTheme="majorHAnsi" w:cstheme="majorHAnsi"/>
          <w:sz w:val="20"/>
          <w:szCs w:val="20"/>
        </w:rPr>
      </w:pPr>
    </w:p>
    <w:tbl>
      <w:tblPr>
        <w:tblW w:w="11160" w:type="dxa"/>
        <w:jc w:val="center"/>
        <w:tblLayout w:type="fixed"/>
        <w:tblCellMar>
          <w:left w:w="0" w:type="dxa"/>
          <w:right w:w="0" w:type="dxa"/>
        </w:tblCellMar>
        <w:tblLook w:val="04A0" w:firstRow="1" w:lastRow="0" w:firstColumn="1" w:lastColumn="0" w:noHBand="0" w:noVBand="1"/>
      </w:tblPr>
      <w:tblGrid>
        <w:gridCol w:w="11160"/>
      </w:tblGrid>
      <w:tr w:rsidR="00925014" w:rsidRPr="00881FEA" w14:paraId="344F5FFF" w14:textId="77777777" w:rsidTr="00FD40EF">
        <w:trPr>
          <w:trHeight w:val="340"/>
          <w:jc w:val="center"/>
        </w:trPr>
        <w:tc>
          <w:tcPr>
            <w:tcW w:w="11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hideMark/>
          </w:tcPr>
          <w:p w14:paraId="63AE646C" w14:textId="77777777" w:rsidR="00925014" w:rsidRPr="00881FEA" w:rsidRDefault="00925014" w:rsidP="00FD40EF">
            <w:pPr>
              <w:pStyle w:val="Heading9"/>
              <w:tabs>
                <w:tab w:val="clear" w:pos="360"/>
                <w:tab w:val="left" w:pos="720"/>
              </w:tabs>
              <w:rPr>
                <w:rFonts w:ascii="Open Sans Light" w:hAnsi="Open Sans Light" w:cs="Open Sans Light"/>
                <w:color w:val="FFFFFF"/>
                <w:spacing w:val="20"/>
                <w:sz w:val="18"/>
                <w:szCs w:val="18"/>
              </w:rPr>
            </w:pPr>
            <w:r w:rsidRPr="3D09336C">
              <w:rPr>
                <w:rFonts w:ascii="Open Sans Light" w:eastAsia="Open Sans Light" w:hAnsi="Open Sans Light" w:cs="Open Sans Light"/>
                <w:color w:val="FFFFFF"/>
                <w:spacing w:val="20"/>
                <w:sz w:val="18"/>
                <w:szCs w:val="18"/>
              </w:rPr>
              <w:t xml:space="preserve">Course Description </w:t>
            </w:r>
          </w:p>
        </w:tc>
      </w:tr>
    </w:tbl>
    <w:p w14:paraId="64228E87" w14:textId="77777777" w:rsidR="00925014" w:rsidRPr="00881FEA" w:rsidRDefault="00925014" w:rsidP="00925014">
      <w:pPr>
        <w:spacing w:after="0" w:line="240" w:lineRule="auto"/>
        <w:rPr>
          <w:rFonts w:ascii="Open Sans Light" w:hAnsi="Open Sans Light" w:cs="Open Sans Light"/>
          <w:sz w:val="18"/>
          <w:szCs w:val="18"/>
        </w:rPr>
      </w:pPr>
    </w:p>
    <w:tbl>
      <w:tblPr>
        <w:tblStyle w:val="TableGrid"/>
        <w:tblW w:w="0" w:type="auto"/>
        <w:tblLook w:val="04A0" w:firstRow="1" w:lastRow="0" w:firstColumn="1" w:lastColumn="0" w:noHBand="0" w:noVBand="1"/>
      </w:tblPr>
      <w:tblGrid>
        <w:gridCol w:w="9350"/>
      </w:tblGrid>
      <w:tr w:rsidR="00925014" w:rsidRPr="00881FEA" w14:paraId="39F2BF9A" w14:textId="77777777" w:rsidTr="00FD40EF">
        <w:tc>
          <w:tcPr>
            <w:tcW w:w="10790" w:type="dxa"/>
          </w:tcPr>
          <w:p w14:paraId="1CC2C988" w14:textId="77777777" w:rsidR="00925014" w:rsidRPr="002E4105" w:rsidRDefault="00925014" w:rsidP="00FD40EF">
            <w:pPr>
              <w:rPr>
                <w:rFonts w:ascii="Open Sans Light" w:hAnsi="Open Sans Light" w:cs="Open Sans Light"/>
                <w:b/>
                <w:sz w:val="18"/>
                <w:szCs w:val="18"/>
              </w:rPr>
            </w:pPr>
            <w:r w:rsidRPr="3D09336C">
              <w:rPr>
                <w:rFonts w:ascii="Open Sans Light" w:eastAsia="Open Sans Light" w:hAnsi="Open Sans Light" w:cs="Open Sans Light"/>
                <w:sz w:val="18"/>
                <w:szCs w:val="18"/>
              </w:rPr>
              <w:t xml:space="preserve">The first thing that students need to know about rhetoric…is that it’s </w:t>
            </w:r>
            <w:r w:rsidRPr="3D09336C">
              <w:rPr>
                <w:rFonts w:ascii="Open Sans Light" w:eastAsia="Open Sans Light" w:hAnsi="Open Sans Light" w:cs="Open Sans Light"/>
                <w:b/>
                <w:bCs/>
                <w:sz w:val="18"/>
                <w:szCs w:val="18"/>
              </w:rPr>
              <w:t>all around us</w:t>
            </w:r>
            <w:r w:rsidRPr="3D09336C">
              <w:rPr>
                <w:rFonts w:ascii="Open Sans Light" w:eastAsia="Open Sans Light" w:hAnsi="Open Sans Light" w:cs="Open Sans Light"/>
                <w:sz w:val="18"/>
                <w:szCs w:val="18"/>
              </w:rPr>
              <w:t xml:space="preserve"> in conversation, in movies, in advertisements and books, in body language, and in art.  We </w:t>
            </w:r>
            <w:r w:rsidRPr="3D09336C">
              <w:rPr>
                <w:rFonts w:ascii="Open Sans Light" w:eastAsia="Open Sans Light" w:hAnsi="Open Sans Light" w:cs="Open Sans Light"/>
                <w:b/>
                <w:bCs/>
                <w:sz w:val="18"/>
                <w:szCs w:val="18"/>
              </w:rPr>
              <w:t>employ rhetoric</w:t>
            </w:r>
            <w:r w:rsidRPr="3D09336C">
              <w:rPr>
                <w:rFonts w:ascii="Open Sans Light" w:eastAsia="Open Sans Light" w:hAnsi="Open Sans Light" w:cs="Open Sans Light"/>
                <w:sz w:val="18"/>
                <w:szCs w:val="18"/>
              </w:rPr>
              <w:t xml:space="preserve"> whether we’re conscious of it or not, but becoming conscious of how rhetoric works can transform speaking, reading, and writing, making us </w:t>
            </w:r>
            <w:r w:rsidRPr="3D09336C">
              <w:rPr>
                <w:rFonts w:ascii="Open Sans Light" w:eastAsia="Open Sans Light" w:hAnsi="Open Sans Light" w:cs="Open Sans Light"/>
                <w:b/>
                <w:bCs/>
                <w:sz w:val="18"/>
                <w:szCs w:val="18"/>
              </w:rPr>
              <w:t>more successful and able communicators</w:t>
            </w:r>
            <w:r w:rsidRPr="3D09336C">
              <w:rPr>
                <w:rFonts w:ascii="Open Sans Light" w:eastAsia="Open Sans Light" w:hAnsi="Open Sans Light" w:cs="Open Sans Light"/>
                <w:sz w:val="18"/>
                <w:szCs w:val="18"/>
              </w:rPr>
              <w:t xml:space="preserve"> and </w:t>
            </w:r>
            <w:r w:rsidRPr="3D09336C">
              <w:rPr>
                <w:rFonts w:ascii="Open Sans Light" w:eastAsia="Open Sans Light" w:hAnsi="Open Sans Light" w:cs="Open Sans Light"/>
                <w:b/>
                <w:bCs/>
                <w:sz w:val="18"/>
                <w:szCs w:val="18"/>
              </w:rPr>
              <w:t>more discerning audiences.</w:t>
            </w:r>
          </w:p>
          <w:p w14:paraId="77BA1CE0" w14:textId="77777777" w:rsidR="00925014" w:rsidRPr="00881FEA" w:rsidRDefault="00925014" w:rsidP="00FD40EF">
            <w:pPr>
              <w:jc w:val="right"/>
              <w:rPr>
                <w:rFonts w:ascii="Open Sans Light" w:hAnsi="Open Sans Light" w:cs="Open Sans Light"/>
                <w:sz w:val="18"/>
                <w:szCs w:val="18"/>
              </w:rPr>
            </w:pPr>
            <w:r w:rsidRPr="3D09336C">
              <w:rPr>
                <w:rFonts w:ascii="Open Sans Light" w:eastAsia="Open Sans Light" w:hAnsi="Open Sans Light" w:cs="Open Sans Light"/>
                <w:sz w:val="18"/>
                <w:szCs w:val="18"/>
              </w:rPr>
              <w:t xml:space="preserve">— Hepzibah </w:t>
            </w:r>
            <w:proofErr w:type="spellStart"/>
            <w:r w:rsidRPr="3D09336C">
              <w:rPr>
                <w:rFonts w:ascii="Open Sans Light" w:eastAsia="Open Sans Light" w:hAnsi="Open Sans Light" w:cs="Open Sans Light"/>
                <w:sz w:val="18"/>
                <w:szCs w:val="18"/>
              </w:rPr>
              <w:t>Roskelly</w:t>
            </w:r>
            <w:proofErr w:type="spellEnd"/>
            <w:r w:rsidRPr="3D09336C">
              <w:rPr>
                <w:rFonts w:ascii="Open Sans Light" w:eastAsia="Open Sans Light" w:hAnsi="Open Sans Light" w:cs="Open Sans Light"/>
                <w:sz w:val="18"/>
                <w:szCs w:val="18"/>
              </w:rPr>
              <w:t>, “Special Focus in English Language and Composition: Rhetoric”</w:t>
            </w:r>
          </w:p>
        </w:tc>
      </w:tr>
    </w:tbl>
    <w:p w14:paraId="30AD4519" w14:textId="77777777" w:rsidR="00925014" w:rsidRPr="00881FEA" w:rsidRDefault="00925014" w:rsidP="00925014">
      <w:pPr>
        <w:spacing w:after="0" w:line="240" w:lineRule="auto"/>
        <w:rPr>
          <w:rFonts w:ascii="Open Sans Light" w:hAnsi="Open Sans Light" w:cs="Open Sans Light"/>
          <w:sz w:val="18"/>
          <w:szCs w:val="18"/>
        </w:rPr>
      </w:pPr>
    </w:p>
    <w:p w14:paraId="024094DF" w14:textId="7CD2FA56" w:rsidR="00925014" w:rsidRPr="00C41E08" w:rsidRDefault="00925014" w:rsidP="00925014">
      <w:pPr>
        <w:spacing w:after="0" w:line="240" w:lineRule="auto"/>
        <w:rPr>
          <w:rFonts w:ascii="Open Sans Light" w:hAnsi="Open Sans Light" w:cs="Open Sans Light"/>
          <w:sz w:val="18"/>
          <w:szCs w:val="18"/>
        </w:rPr>
      </w:pPr>
      <w:r w:rsidRPr="3D09336C">
        <w:rPr>
          <w:rFonts w:ascii="Open Sans Light" w:eastAsia="Open Sans Light" w:hAnsi="Open Sans Light" w:cs="Open Sans Light"/>
          <w:sz w:val="18"/>
          <w:szCs w:val="18"/>
        </w:rPr>
        <w:t xml:space="preserve">This is a course based in </w:t>
      </w:r>
      <w:r>
        <w:rPr>
          <w:rFonts w:ascii="Open Sans Light" w:eastAsia="Open Sans Light" w:hAnsi="Open Sans Light" w:cs="Open Sans Light"/>
          <w:sz w:val="18"/>
          <w:szCs w:val="18"/>
        </w:rPr>
        <w:t xml:space="preserve">fiction and </w:t>
      </w:r>
      <w:r w:rsidRPr="3D09336C">
        <w:rPr>
          <w:rFonts w:ascii="Open Sans Light" w:eastAsia="Open Sans Light" w:hAnsi="Open Sans Light" w:cs="Open Sans Light"/>
          <w:sz w:val="18"/>
          <w:szCs w:val="18"/>
        </w:rPr>
        <w:t>nonfiction reading and writing</w:t>
      </w:r>
      <w:r w:rsidR="00C40A45">
        <w:rPr>
          <w:rFonts w:ascii="Open Sans Light" w:eastAsia="Open Sans Light" w:hAnsi="Open Sans Light" w:cs="Open Sans Light"/>
          <w:sz w:val="18"/>
          <w:szCs w:val="18"/>
        </w:rPr>
        <w:t xml:space="preserve"> in American Literature</w:t>
      </w:r>
      <w:r w:rsidRPr="3D09336C">
        <w:rPr>
          <w:rFonts w:ascii="Open Sans Light" w:eastAsia="Open Sans Light" w:hAnsi="Open Sans Light" w:cs="Open Sans Light"/>
          <w:sz w:val="18"/>
          <w:szCs w:val="18"/>
        </w:rPr>
        <w:t xml:space="preserve">.  We will read </w:t>
      </w:r>
      <w:r>
        <w:rPr>
          <w:rFonts w:ascii="Open Sans Light" w:eastAsia="Open Sans Light" w:hAnsi="Open Sans Light" w:cs="Open Sans Light"/>
          <w:sz w:val="18"/>
          <w:szCs w:val="18"/>
        </w:rPr>
        <w:t xml:space="preserve">short narratives, </w:t>
      </w:r>
      <w:r w:rsidRPr="3D09336C">
        <w:rPr>
          <w:rFonts w:ascii="Open Sans Light" w:eastAsia="Open Sans Light" w:hAnsi="Open Sans Light" w:cs="Open Sans Light"/>
          <w:sz w:val="18"/>
          <w:szCs w:val="18"/>
        </w:rPr>
        <w:t>memoirs, essays, letters, articles, speeches, and plays</w:t>
      </w:r>
      <w:r w:rsidR="00C0715A">
        <w:rPr>
          <w:rFonts w:ascii="Open Sans Light" w:eastAsia="Open Sans Light" w:hAnsi="Open Sans Light" w:cs="Open Sans Light"/>
          <w:sz w:val="18"/>
          <w:szCs w:val="18"/>
        </w:rPr>
        <w:t xml:space="preserve">. We will also study visual rhetoric and </w:t>
      </w:r>
      <w:r w:rsidRPr="3D09336C">
        <w:rPr>
          <w:rFonts w:ascii="Open Sans Light" w:eastAsia="Open Sans Light" w:hAnsi="Open Sans Light" w:cs="Open Sans Light"/>
          <w:sz w:val="18"/>
          <w:szCs w:val="18"/>
        </w:rPr>
        <w:t>focus on building foundational writing skills</w:t>
      </w:r>
      <w:r w:rsidR="00C0715A">
        <w:rPr>
          <w:rFonts w:ascii="Open Sans Light" w:eastAsia="Open Sans Light" w:hAnsi="Open Sans Light" w:cs="Open Sans Light"/>
          <w:sz w:val="18"/>
          <w:szCs w:val="18"/>
        </w:rPr>
        <w:t xml:space="preserve">. </w:t>
      </w:r>
      <w:r w:rsidRPr="3D09336C">
        <w:rPr>
          <w:rFonts w:ascii="Open Sans Light" w:eastAsia="Open Sans Light" w:hAnsi="Open Sans Light" w:cs="Open Sans Light"/>
          <w:sz w:val="18"/>
          <w:szCs w:val="18"/>
        </w:rPr>
        <w:t xml:space="preserve">The course will cover a wide variety of topics which, </w:t>
      </w:r>
      <w:r w:rsidR="00C0715A">
        <w:rPr>
          <w:rFonts w:ascii="Open Sans Light" w:eastAsia="Open Sans Light" w:hAnsi="Open Sans Light" w:cs="Open Sans Light"/>
          <w:sz w:val="18"/>
          <w:szCs w:val="18"/>
        </w:rPr>
        <w:t>I</w:t>
      </w:r>
      <w:r w:rsidRPr="3D09336C">
        <w:rPr>
          <w:rFonts w:ascii="Open Sans Light" w:eastAsia="Open Sans Light" w:hAnsi="Open Sans Light" w:cs="Open Sans Light"/>
          <w:sz w:val="18"/>
          <w:szCs w:val="18"/>
        </w:rPr>
        <w:t xml:space="preserve"> believe, will </w:t>
      </w:r>
      <w:r w:rsidR="00E81D02">
        <w:rPr>
          <w:rFonts w:ascii="Open Sans Light" w:eastAsia="Open Sans Light" w:hAnsi="Open Sans Light" w:cs="Open Sans Light"/>
          <w:sz w:val="18"/>
          <w:szCs w:val="18"/>
        </w:rPr>
        <w:t>better prepare you</w:t>
      </w:r>
      <w:r w:rsidRPr="3D09336C">
        <w:rPr>
          <w:rFonts w:ascii="Open Sans Light" w:eastAsia="Open Sans Light" w:hAnsi="Open Sans Light" w:cs="Open Sans Light"/>
          <w:sz w:val="18"/>
          <w:szCs w:val="18"/>
        </w:rPr>
        <w:t xml:space="preserve"> for discussions and writing assignments </w:t>
      </w:r>
      <w:r w:rsidR="00E81D02">
        <w:rPr>
          <w:rFonts w:ascii="Open Sans Light" w:eastAsia="Open Sans Light" w:hAnsi="Open Sans Light" w:cs="Open Sans Light"/>
          <w:sz w:val="18"/>
          <w:szCs w:val="18"/>
        </w:rPr>
        <w:t xml:space="preserve">beyond our campus. </w:t>
      </w:r>
    </w:p>
    <w:p w14:paraId="029BD8C0" w14:textId="77777777" w:rsidR="00925014" w:rsidRPr="00C41E08" w:rsidRDefault="00925014" w:rsidP="00925014">
      <w:pPr>
        <w:spacing w:after="0" w:line="240" w:lineRule="auto"/>
        <w:rPr>
          <w:rFonts w:ascii="Open Sans Light" w:hAnsi="Open Sans Light" w:cs="Open Sans Light"/>
          <w:sz w:val="18"/>
          <w:szCs w:val="18"/>
        </w:rPr>
      </w:pPr>
    </w:p>
    <w:p w14:paraId="2FD6F7E6" w14:textId="73A12500" w:rsidR="00925014" w:rsidRPr="00881FEA" w:rsidRDefault="00925014" w:rsidP="00925014">
      <w:pPr>
        <w:spacing w:after="0" w:line="240" w:lineRule="auto"/>
        <w:rPr>
          <w:rFonts w:ascii="Open Sans Light" w:hAnsi="Open Sans Light" w:cs="Open Sans Light"/>
          <w:sz w:val="18"/>
          <w:szCs w:val="18"/>
        </w:rPr>
      </w:pPr>
      <w:r w:rsidRPr="3D09336C">
        <w:rPr>
          <w:rFonts w:ascii="Open Sans Light" w:eastAsia="Open Sans Light" w:hAnsi="Open Sans Light" w:cs="Open Sans Light"/>
          <w:sz w:val="18"/>
          <w:szCs w:val="18"/>
        </w:rPr>
        <w:t xml:space="preserve">This class is designed to help you establish a solid foundation in </w:t>
      </w:r>
      <w:r w:rsidRPr="3D09336C">
        <w:rPr>
          <w:rFonts w:ascii="Open Sans Light" w:eastAsia="Open Sans Light" w:hAnsi="Open Sans Light" w:cs="Open Sans Light"/>
          <w:b/>
          <w:bCs/>
          <w:i/>
          <w:iCs/>
          <w:sz w:val="18"/>
          <w:szCs w:val="18"/>
        </w:rPr>
        <w:t xml:space="preserve">rhetorical analysis </w:t>
      </w:r>
      <w:r w:rsidRPr="3D09336C">
        <w:rPr>
          <w:rFonts w:ascii="Open Sans Light" w:eastAsia="Open Sans Light" w:hAnsi="Open Sans Light" w:cs="Open Sans Light"/>
          <w:sz w:val="18"/>
          <w:szCs w:val="18"/>
        </w:rPr>
        <w:t xml:space="preserve">and </w:t>
      </w:r>
      <w:r w:rsidRPr="3D09336C">
        <w:rPr>
          <w:rFonts w:ascii="Open Sans Light" w:eastAsia="Open Sans Light" w:hAnsi="Open Sans Light" w:cs="Open Sans Light"/>
          <w:b/>
          <w:bCs/>
          <w:i/>
          <w:iCs/>
          <w:sz w:val="18"/>
          <w:szCs w:val="18"/>
        </w:rPr>
        <w:t xml:space="preserve">argumentation.  </w:t>
      </w:r>
      <w:r w:rsidRPr="3D09336C">
        <w:rPr>
          <w:rFonts w:ascii="Open Sans Light" w:eastAsia="Open Sans Light" w:hAnsi="Open Sans Light" w:cs="Open Sans Light"/>
          <w:i/>
          <w:iCs/>
          <w:sz w:val="18"/>
          <w:szCs w:val="18"/>
        </w:rPr>
        <w:t xml:space="preserve"> </w:t>
      </w:r>
      <w:r w:rsidRPr="3D09336C">
        <w:rPr>
          <w:rFonts w:ascii="Open Sans Light" w:eastAsia="Open Sans Light" w:hAnsi="Open Sans Light" w:cs="Open Sans Light"/>
          <w:sz w:val="18"/>
          <w:szCs w:val="18"/>
        </w:rPr>
        <w:t xml:space="preserve">We will be developing this foundation through the study of </w:t>
      </w:r>
      <w:r w:rsidRPr="3D09336C">
        <w:rPr>
          <w:rFonts w:ascii="Open Sans Light" w:eastAsia="Open Sans Light" w:hAnsi="Open Sans Light" w:cs="Open Sans Light"/>
          <w:b/>
          <w:bCs/>
          <w:i/>
          <w:iCs/>
          <w:sz w:val="18"/>
          <w:szCs w:val="18"/>
        </w:rPr>
        <w:t>purposeful language</w:t>
      </w:r>
      <w:r w:rsidRPr="3D09336C">
        <w:rPr>
          <w:rFonts w:ascii="Open Sans Light" w:eastAsia="Open Sans Light" w:hAnsi="Open Sans Light" w:cs="Open Sans Light"/>
          <w:sz w:val="18"/>
          <w:szCs w:val="18"/>
        </w:rPr>
        <w:t xml:space="preserve">, which is to say we will spend our time considering how words can create and </w:t>
      </w:r>
      <w:r w:rsidR="00992D84">
        <w:rPr>
          <w:rFonts w:ascii="Open Sans Light" w:eastAsia="Open Sans Light" w:hAnsi="Open Sans Light" w:cs="Open Sans Light"/>
          <w:sz w:val="18"/>
          <w:szCs w:val="18"/>
        </w:rPr>
        <w:t>a</w:t>
      </w:r>
      <w:r w:rsidRPr="3D09336C">
        <w:rPr>
          <w:rFonts w:ascii="Open Sans Light" w:eastAsia="Open Sans Light" w:hAnsi="Open Sans Light" w:cs="Open Sans Light"/>
          <w:sz w:val="18"/>
          <w:szCs w:val="18"/>
        </w:rPr>
        <w:t xml:space="preserve">ffect meaning. The goal for our class is to engage with texts and ideas from a diverse range of contexts in order to build a well-rounded cache of experiences and perspectives on which to draw. </w:t>
      </w:r>
    </w:p>
    <w:p w14:paraId="64F0FB3B" w14:textId="77777777" w:rsidR="00925014" w:rsidRPr="00881FEA" w:rsidRDefault="00925014" w:rsidP="00925014">
      <w:pPr>
        <w:spacing w:after="0" w:line="240" w:lineRule="auto"/>
        <w:rPr>
          <w:rFonts w:ascii="Open Sans Light" w:hAnsi="Open Sans Light" w:cs="Open Sans Light"/>
          <w:sz w:val="18"/>
          <w:szCs w:val="18"/>
        </w:rPr>
      </w:pPr>
    </w:p>
    <w:p w14:paraId="0BE2DFFA" w14:textId="77777777" w:rsidR="00925014" w:rsidRDefault="00925014" w:rsidP="00925014">
      <w:pPr>
        <w:spacing w:after="0" w:line="240" w:lineRule="auto"/>
        <w:rPr>
          <w:rFonts w:ascii="Open Sans Light" w:hAnsi="Open Sans Light" w:cs="Open Sans Light"/>
          <w:sz w:val="18"/>
          <w:szCs w:val="18"/>
        </w:rPr>
      </w:pPr>
      <w:r w:rsidRPr="3D09336C">
        <w:rPr>
          <w:rFonts w:ascii="Open Sans Light" w:eastAsia="Open Sans Light" w:hAnsi="Open Sans Light" w:cs="Open Sans Light"/>
          <w:sz w:val="18"/>
          <w:szCs w:val="18"/>
        </w:rPr>
        <w:t xml:space="preserve">Our readings will also take on a variety of diverse, sometimes controversial issues that not everyone will agree on; the goal, however, is not to reach </w:t>
      </w:r>
      <w:r w:rsidRPr="3D09336C">
        <w:rPr>
          <w:rFonts w:ascii="Open Sans Light" w:eastAsia="Open Sans Light" w:hAnsi="Open Sans Light" w:cs="Open Sans Light"/>
          <w:b/>
          <w:bCs/>
          <w:sz w:val="18"/>
          <w:szCs w:val="18"/>
        </w:rPr>
        <w:t>consensus</w:t>
      </w:r>
      <w:r w:rsidRPr="3D09336C">
        <w:rPr>
          <w:rFonts w:ascii="Open Sans Light" w:eastAsia="Open Sans Light" w:hAnsi="Open Sans Light" w:cs="Open Sans Light"/>
          <w:sz w:val="18"/>
          <w:szCs w:val="18"/>
        </w:rPr>
        <w:t xml:space="preserve">, but to reach </w:t>
      </w:r>
      <w:r w:rsidRPr="3D09336C">
        <w:rPr>
          <w:rFonts w:ascii="Open Sans Light" w:eastAsia="Open Sans Light" w:hAnsi="Open Sans Light" w:cs="Open Sans Light"/>
          <w:b/>
          <w:bCs/>
          <w:sz w:val="18"/>
          <w:szCs w:val="18"/>
        </w:rPr>
        <w:t>understanding.</w:t>
      </w:r>
      <w:r w:rsidRPr="3D09336C">
        <w:rPr>
          <w:rFonts w:ascii="Open Sans Light" w:eastAsia="Open Sans Light" w:hAnsi="Open Sans Light" w:cs="Open Sans Light"/>
          <w:sz w:val="18"/>
          <w:szCs w:val="18"/>
        </w:rPr>
        <w:t xml:space="preserve"> </w:t>
      </w:r>
    </w:p>
    <w:p w14:paraId="19B72F9F" w14:textId="77777777" w:rsidR="00925014" w:rsidRPr="00881FEA" w:rsidRDefault="00925014" w:rsidP="00925014">
      <w:pPr>
        <w:spacing w:after="0" w:line="240" w:lineRule="auto"/>
        <w:rPr>
          <w:rFonts w:ascii="Open Sans Light" w:hAnsi="Open Sans Light" w:cs="Open Sans Light"/>
          <w:sz w:val="18"/>
          <w:szCs w:val="18"/>
        </w:rPr>
      </w:pPr>
    </w:p>
    <w:p w14:paraId="23AAAA46" w14:textId="4DB3D388" w:rsidR="00925014" w:rsidRDefault="00925014" w:rsidP="00925014">
      <w:pPr>
        <w:spacing w:after="0" w:line="240" w:lineRule="auto"/>
        <w:rPr>
          <w:rFonts w:ascii="Open Sans Light" w:hAnsi="Open Sans Light" w:cs="Open Sans Light"/>
          <w:b/>
          <w:sz w:val="18"/>
          <w:szCs w:val="18"/>
          <w:u w:val="single"/>
        </w:rPr>
      </w:pPr>
      <w:r w:rsidRPr="3D09336C">
        <w:rPr>
          <w:rFonts w:ascii="Open Sans Light" w:eastAsia="Open Sans Light" w:hAnsi="Open Sans Light" w:cs="Open Sans Light"/>
          <w:sz w:val="18"/>
          <w:szCs w:val="18"/>
        </w:rPr>
        <w:t xml:space="preserve">Please feel free to contact me any time you have questions or concerns about the content or your performance in this course.  My contact information is listed at the top of the syllabus.  I am here to support you so that you are well-prepared for the rigor of </w:t>
      </w:r>
      <w:r w:rsidR="00992D84">
        <w:rPr>
          <w:rFonts w:ascii="Open Sans Light" w:eastAsia="Open Sans Light" w:hAnsi="Open Sans Light" w:cs="Open Sans Light"/>
          <w:sz w:val="18"/>
          <w:szCs w:val="18"/>
        </w:rPr>
        <w:t>any literature classes you engage in after this.</w:t>
      </w:r>
      <w:r w:rsidRPr="3D09336C">
        <w:rPr>
          <w:rFonts w:ascii="Open Sans Light" w:eastAsia="Open Sans Light" w:hAnsi="Open Sans Light" w:cs="Open Sans Light"/>
          <w:sz w:val="18"/>
          <w:szCs w:val="18"/>
        </w:rPr>
        <w:t xml:space="preserve"> </w:t>
      </w:r>
    </w:p>
    <w:p w14:paraId="69D02F6A" w14:textId="548BD3E9" w:rsidR="005F4C2F" w:rsidRDefault="005F4C2F" w:rsidP="005F4C2F">
      <w:pPr>
        <w:spacing w:after="0" w:line="240" w:lineRule="auto"/>
        <w:jc w:val="both"/>
        <w:rPr>
          <w:rFonts w:asciiTheme="majorHAnsi" w:hAnsiTheme="majorHAnsi" w:cstheme="majorHAnsi"/>
          <w:sz w:val="20"/>
          <w:szCs w:val="20"/>
        </w:rPr>
      </w:pPr>
    </w:p>
    <w:tbl>
      <w:tblPr>
        <w:tblW w:w="11160" w:type="dxa"/>
        <w:jc w:val="center"/>
        <w:tblLayout w:type="fixed"/>
        <w:tblCellMar>
          <w:left w:w="0" w:type="dxa"/>
          <w:right w:w="0" w:type="dxa"/>
        </w:tblCellMar>
        <w:tblLook w:val="04A0" w:firstRow="1" w:lastRow="0" w:firstColumn="1" w:lastColumn="0" w:noHBand="0" w:noVBand="1"/>
      </w:tblPr>
      <w:tblGrid>
        <w:gridCol w:w="11160"/>
      </w:tblGrid>
      <w:tr w:rsidR="005B7A78" w:rsidRPr="00881FEA" w14:paraId="2141EA8E" w14:textId="77777777" w:rsidTr="00FD40EF">
        <w:trPr>
          <w:trHeight w:val="340"/>
          <w:jc w:val="center"/>
        </w:trPr>
        <w:tc>
          <w:tcPr>
            <w:tcW w:w="11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hideMark/>
          </w:tcPr>
          <w:p w14:paraId="32B69369" w14:textId="77777777" w:rsidR="005B7A78" w:rsidRPr="00881FEA" w:rsidRDefault="005B7A78" w:rsidP="00FD40EF">
            <w:pPr>
              <w:pStyle w:val="Heading9"/>
              <w:tabs>
                <w:tab w:val="clear" w:pos="360"/>
                <w:tab w:val="left" w:pos="720"/>
              </w:tabs>
              <w:rPr>
                <w:rFonts w:ascii="Open Sans Light" w:hAnsi="Open Sans Light" w:cs="Open Sans Light"/>
                <w:color w:val="FFFFFF"/>
                <w:spacing w:val="20"/>
                <w:sz w:val="18"/>
                <w:szCs w:val="18"/>
              </w:rPr>
            </w:pPr>
            <w:r w:rsidRPr="3D09336C">
              <w:rPr>
                <w:rFonts w:ascii="Open Sans Light" w:eastAsia="Open Sans Light" w:hAnsi="Open Sans Light" w:cs="Open Sans Light"/>
                <w:color w:val="FFFFFF"/>
                <w:spacing w:val="20"/>
                <w:sz w:val="18"/>
                <w:szCs w:val="18"/>
              </w:rPr>
              <w:t xml:space="preserve">Course Requirements </w:t>
            </w:r>
          </w:p>
        </w:tc>
      </w:tr>
    </w:tbl>
    <w:p w14:paraId="134D6C76" w14:textId="6852889B" w:rsidR="005B7A78" w:rsidRDefault="005B7A78" w:rsidP="005F4C2F">
      <w:pPr>
        <w:spacing w:after="0" w:line="240" w:lineRule="auto"/>
        <w:jc w:val="both"/>
        <w:rPr>
          <w:rFonts w:asciiTheme="majorHAnsi" w:hAnsiTheme="majorHAnsi" w:cstheme="majorHAnsi"/>
          <w:sz w:val="20"/>
          <w:szCs w:val="20"/>
        </w:rPr>
      </w:pPr>
    </w:p>
    <w:p w14:paraId="57127F7E" w14:textId="77777777" w:rsidR="00081B71" w:rsidRDefault="005B7A78" w:rsidP="005F4C2F">
      <w:pPr>
        <w:spacing w:after="0" w:line="240" w:lineRule="auto"/>
        <w:jc w:val="both"/>
        <w:rPr>
          <w:rFonts w:ascii="Open Sans Light" w:hAnsi="Open Sans Light" w:cs="Open Sans Light"/>
          <w:b/>
          <w:bCs/>
          <w:sz w:val="18"/>
          <w:szCs w:val="18"/>
        </w:rPr>
      </w:pPr>
      <w:r w:rsidRPr="002349C8">
        <w:rPr>
          <w:rFonts w:ascii="Open Sans Light" w:hAnsi="Open Sans Light" w:cs="Open Sans Light"/>
          <w:b/>
          <w:bCs/>
          <w:i/>
          <w:iCs/>
          <w:sz w:val="18"/>
          <w:szCs w:val="18"/>
        </w:rPr>
        <w:t>Behavioral Expectations</w:t>
      </w:r>
      <w:r w:rsidRPr="00041222">
        <w:rPr>
          <w:rFonts w:ascii="Open Sans Light" w:hAnsi="Open Sans Light" w:cs="Open Sans Light"/>
          <w:sz w:val="18"/>
          <w:szCs w:val="18"/>
        </w:rPr>
        <w:t>:  It is expected that you follow all HISD and campus policy, as outlined in the student handbook. Failure to meet behavioral expectations will result in a consequence. Continued failure to correct aberrant behavior will result in disciplinary consequences as deemed necessary by myself and/or the administrative team.</w:t>
      </w:r>
      <w:r w:rsidRPr="00041222">
        <w:rPr>
          <w:rFonts w:ascii="Open Sans Light" w:hAnsi="Open Sans Light" w:cs="Open Sans Light"/>
          <w:b/>
          <w:bCs/>
          <w:sz w:val="18"/>
          <w:szCs w:val="18"/>
        </w:rPr>
        <w:t xml:space="preserve"> </w:t>
      </w:r>
    </w:p>
    <w:p w14:paraId="5B2F49C2" w14:textId="7BEC8067" w:rsidR="00081B71" w:rsidRDefault="005B7A78" w:rsidP="00081B71">
      <w:pPr>
        <w:pStyle w:val="ListParagraph"/>
        <w:numPr>
          <w:ilvl w:val="0"/>
          <w:numId w:val="3"/>
        </w:numPr>
        <w:spacing w:after="0" w:line="240" w:lineRule="auto"/>
        <w:jc w:val="both"/>
        <w:rPr>
          <w:rFonts w:ascii="Open Sans Light" w:hAnsi="Open Sans Light" w:cs="Open Sans Light"/>
          <w:b/>
          <w:bCs/>
          <w:sz w:val="18"/>
          <w:szCs w:val="18"/>
        </w:rPr>
      </w:pPr>
      <w:r w:rsidRPr="00081B71">
        <w:rPr>
          <w:rFonts w:ascii="Open Sans Light" w:hAnsi="Open Sans Light" w:cs="Open Sans Light"/>
          <w:b/>
          <w:bCs/>
          <w:sz w:val="18"/>
          <w:szCs w:val="18"/>
        </w:rPr>
        <w:t>Be</w:t>
      </w:r>
      <w:r w:rsidR="00081B71">
        <w:rPr>
          <w:rFonts w:ascii="Open Sans Light" w:hAnsi="Open Sans Light" w:cs="Open Sans Light"/>
          <w:b/>
          <w:bCs/>
          <w:sz w:val="18"/>
          <w:szCs w:val="18"/>
        </w:rPr>
        <w:t xml:space="preserve"> kind, courteous, and respectful to your peers.</w:t>
      </w:r>
    </w:p>
    <w:p w14:paraId="3B06D8B1" w14:textId="186F58A4" w:rsidR="00081B71" w:rsidRDefault="00081B71" w:rsidP="00081B71">
      <w:pPr>
        <w:pStyle w:val="ListParagraph"/>
        <w:numPr>
          <w:ilvl w:val="0"/>
          <w:numId w:val="3"/>
        </w:numPr>
        <w:spacing w:after="0" w:line="240" w:lineRule="auto"/>
        <w:jc w:val="both"/>
        <w:rPr>
          <w:rFonts w:ascii="Open Sans Light" w:hAnsi="Open Sans Light" w:cs="Open Sans Light"/>
          <w:b/>
          <w:bCs/>
          <w:sz w:val="18"/>
          <w:szCs w:val="18"/>
        </w:rPr>
      </w:pPr>
      <w:r>
        <w:rPr>
          <w:rFonts w:ascii="Open Sans Light" w:hAnsi="Open Sans Light" w:cs="Open Sans Light"/>
          <w:b/>
          <w:bCs/>
          <w:sz w:val="18"/>
          <w:szCs w:val="18"/>
        </w:rPr>
        <w:t xml:space="preserve">Come to class prepared and ready to participate. </w:t>
      </w:r>
    </w:p>
    <w:p w14:paraId="02A83DC9" w14:textId="314DB99A" w:rsidR="00081B71" w:rsidRDefault="00081B71" w:rsidP="00081B71">
      <w:pPr>
        <w:pStyle w:val="ListParagraph"/>
        <w:numPr>
          <w:ilvl w:val="0"/>
          <w:numId w:val="3"/>
        </w:numPr>
        <w:spacing w:after="0" w:line="240" w:lineRule="auto"/>
        <w:jc w:val="both"/>
        <w:rPr>
          <w:rFonts w:ascii="Open Sans Light" w:hAnsi="Open Sans Light" w:cs="Open Sans Light"/>
          <w:b/>
          <w:bCs/>
          <w:sz w:val="18"/>
          <w:szCs w:val="18"/>
        </w:rPr>
      </w:pPr>
      <w:r>
        <w:rPr>
          <w:rFonts w:ascii="Open Sans Light" w:hAnsi="Open Sans Light" w:cs="Open Sans Light"/>
          <w:b/>
          <w:bCs/>
          <w:sz w:val="18"/>
          <w:szCs w:val="18"/>
        </w:rPr>
        <w:t>Show grace and understanding with yourself and others in our learning environment. (outside of it too!)</w:t>
      </w:r>
    </w:p>
    <w:p w14:paraId="0DD6100E" w14:textId="15927532" w:rsidR="00081B71" w:rsidRPr="00081B71" w:rsidRDefault="00081B71" w:rsidP="00081B71">
      <w:pPr>
        <w:pStyle w:val="ListParagraph"/>
        <w:numPr>
          <w:ilvl w:val="0"/>
          <w:numId w:val="3"/>
        </w:numPr>
        <w:spacing w:after="0" w:line="240" w:lineRule="auto"/>
        <w:jc w:val="both"/>
        <w:rPr>
          <w:rFonts w:ascii="Open Sans Light" w:hAnsi="Open Sans Light" w:cs="Open Sans Light"/>
          <w:b/>
          <w:bCs/>
          <w:i/>
          <w:iCs/>
          <w:sz w:val="18"/>
          <w:szCs w:val="18"/>
        </w:rPr>
      </w:pPr>
      <w:r w:rsidRPr="00081B71">
        <w:rPr>
          <w:rFonts w:ascii="Open Sans Light" w:hAnsi="Open Sans Light" w:cs="Open Sans Light"/>
          <w:b/>
          <w:bCs/>
          <w:i/>
          <w:iCs/>
          <w:sz w:val="18"/>
          <w:szCs w:val="18"/>
        </w:rPr>
        <w:t>READ, read, and then read some more.</w:t>
      </w:r>
    </w:p>
    <w:p w14:paraId="6AB5EB0A" w14:textId="63FD1C2B" w:rsidR="00081B71" w:rsidRDefault="00081B71" w:rsidP="00081B71">
      <w:pPr>
        <w:pStyle w:val="ListParagraph"/>
        <w:numPr>
          <w:ilvl w:val="0"/>
          <w:numId w:val="3"/>
        </w:numPr>
        <w:spacing w:after="0" w:line="240" w:lineRule="auto"/>
        <w:jc w:val="both"/>
        <w:rPr>
          <w:rFonts w:ascii="Open Sans Light" w:hAnsi="Open Sans Light" w:cs="Open Sans Light"/>
          <w:b/>
          <w:bCs/>
          <w:sz w:val="18"/>
          <w:szCs w:val="18"/>
        </w:rPr>
      </w:pPr>
      <w:r>
        <w:rPr>
          <w:rFonts w:ascii="Open Sans Light" w:hAnsi="Open Sans Light" w:cs="Open Sans Light"/>
          <w:b/>
          <w:bCs/>
          <w:sz w:val="18"/>
          <w:szCs w:val="18"/>
        </w:rPr>
        <w:t xml:space="preserve">Maintain appropriate </w:t>
      </w:r>
      <w:r w:rsidR="002F5C91">
        <w:rPr>
          <w:rFonts w:ascii="Open Sans Light" w:hAnsi="Open Sans Light" w:cs="Open Sans Light"/>
          <w:b/>
          <w:bCs/>
          <w:sz w:val="18"/>
          <w:szCs w:val="18"/>
        </w:rPr>
        <w:t xml:space="preserve">classroom and online etiquette. </w:t>
      </w:r>
    </w:p>
    <w:p w14:paraId="647CE7CC" w14:textId="25392C37" w:rsidR="00081B71" w:rsidRPr="00081B71" w:rsidRDefault="00081B71" w:rsidP="00081B71">
      <w:pPr>
        <w:pStyle w:val="ListParagraph"/>
        <w:numPr>
          <w:ilvl w:val="0"/>
          <w:numId w:val="3"/>
        </w:numPr>
        <w:spacing w:after="0" w:line="240" w:lineRule="auto"/>
        <w:jc w:val="both"/>
        <w:rPr>
          <w:rFonts w:ascii="Open Sans Light" w:hAnsi="Open Sans Light" w:cs="Open Sans Light"/>
          <w:b/>
          <w:bCs/>
          <w:sz w:val="18"/>
          <w:szCs w:val="18"/>
        </w:rPr>
      </w:pPr>
      <w:r>
        <w:rPr>
          <w:rFonts w:ascii="Open Sans Light" w:hAnsi="Open Sans Light" w:cs="Open Sans Light"/>
          <w:b/>
          <w:bCs/>
          <w:sz w:val="18"/>
          <w:szCs w:val="18"/>
        </w:rPr>
        <w:t>Be quality people!</w:t>
      </w:r>
    </w:p>
    <w:p w14:paraId="4975D812" w14:textId="2FC799CC" w:rsidR="00041222" w:rsidRDefault="00041222" w:rsidP="005F4C2F">
      <w:pPr>
        <w:spacing w:after="0" w:line="240" w:lineRule="auto"/>
        <w:jc w:val="both"/>
        <w:rPr>
          <w:rFonts w:ascii="Open Sans Light" w:hAnsi="Open Sans Light" w:cs="Open Sans Light"/>
          <w:b/>
          <w:bCs/>
          <w:sz w:val="18"/>
          <w:szCs w:val="18"/>
        </w:rPr>
      </w:pPr>
    </w:p>
    <w:p w14:paraId="1763E5E7" w14:textId="6E778AA2" w:rsidR="00E34824" w:rsidRDefault="00E34824" w:rsidP="005F4C2F">
      <w:pPr>
        <w:spacing w:after="0" w:line="240" w:lineRule="auto"/>
        <w:jc w:val="both"/>
        <w:rPr>
          <w:rFonts w:ascii="Open Sans Light" w:hAnsi="Open Sans Light" w:cs="Open Sans Light"/>
          <w:b/>
          <w:bCs/>
          <w:sz w:val="18"/>
          <w:szCs w:val="18"/>
        </w:rPr>
      </w:pPr>
    </w:p>
    <w:p w14:paraId="7B0E6022" w14:textId="718AFF25" w:rsidR="00E34824" w:rsidRDefault="00E34824" w:rsidP="005F4C2F">
      <w:pPr>
        <w:spacing w:after="0" w:line="240" w:lineRule="auto"/>
        <w:jc w:val="both"/>
        <w:rPr>
          <w:rFonts w:ascii="Open Sans Light" w:hAnsi="Open Sans Light" w:cs="Open Sans Light"/>
          <w:b/>
          <w:bCs/>
          <w:sz w:val="18"/>
          <w:szCs w:val="18"/>
        </w:rPr>
      </w:pPr>
    </w:p>
    <w:p w14:paraId="7C6B25F3" w14:textId="77777777" w:rsidR="00E34824" w:rsidRDefault="00E34824" w:rsidP="005F4C2F">
      <w:pPr>
        <w:spacing w:after="0" w:line="240" w:lineRule="auto"/>
        <w:jc w:val="both"/>
        <w:rPr>
          <w:rFonts w:ascii="Open Sans Light" w:hAnsi="Open Sans Light" w:cs="Open Sans Light"/>
          <w:b/>
          <w:bCs/>
          <w:sz w:val="18"/>
          <w:szCs w:val="18"/>
        </w:rPr>
      </w:pPr>
    </w:p>
    <w:p w14:paraId="0FAF1CBE" w14:textId="087FDA9E" w:rsidR="00041222" w:rsidRPr="002349C8" w:rsidRDefault="00041222" w:rsidP="00041222">
      <w:pPr>
        <w:spacing w:after="0" w:line="240" w:lineRule="auto"/>
        <w:jc w:val="both"/>
        <w:rPr>
          <w:rFonts w:ascii="Open Sans Light" w:hAnsi="Open Sans Light" w:cs="Open Sans Light"/>
          <w:b/>
          <w:bCs/>
          <w:i/>
          <w:iCs/>
          <w:sz w:val="18"/>
          <w:szCs w:val="18"/>
        </w:rPr>
      </w:pPr>
      <w:r w:rsidRPr="002349C8">
        <w:rPr>
          <w:rFonts w:ascii="Open Sans Light" w:hAnsi="Open Sans Light" w:cs="Open Sans Light"/>
          <w:b/>
          <w:bCs/>
          <w:i/>
          <w:iCs/>
          <w:sz w:val="18"/>
          <w:szCs w:val="18"/>
        </w:rPr>
        <w:t>Texts:</w:t>
      </w:r>
    </w:p>
    <w:p w14:paraId="4BEE6EAD" w14:textId="23B8905F" w:rsidR="00041222" w:rsidRPr="00041222" w:rsidRDefault="00041222" w:rsidP="00041222">
      <w:pPr>
        <w:spacing w:after="0" w:line="240" w:lineRule="auto"/>
        <w:jc w:val="both"/>
        <w:rPr>
          <w:rFonts w:ascii="Open Sans Light" w:hAnsi="Open Sans Light" w:cs="Open Sans Light"/>
          <w:sz w:val="18"/>
          <w:szCs w:val="18"/>
        </w:rPr>
      </w:pPr>
      <w:r w:rsidRPr="00041222">
        <w:rPr>
          <w:rFonts w:ascii="Open Sans Light" w:hAnsi="Open Sans Light" w:cs="Open Sans Light"/>
          <w:sz w:val="18"/>
          <w:szCs w:val="18"/>
        </w:rPr>
        <w:t xml:space="preserve">My Perspectives: Literature, </w:t>
      </w:r>
      <w:proofErr w:type="spellStart"/>
      <w:r w:rsidRPr="00041222">
        <w:rPr>
          <w:rFonts w:ascii="Open Sans Light" w:hAnsi="Open Sans Light" w:cs="Open Sans Light"/>
          <w:sz w:val="18"/>
          <w:szCs w:val="18"/>
        </w:rPr>
        <w:t>Savvas</w:t>
      </w:r>
      <w:proofErr w:type="spellEnd"/>
      <w:r w:rsidRPr="00041222">
        <w:rPr>
          <w:rFonts w:ascii="Open Sans Light" w:hAnsi="Open Sans Light" w:cs="Open Sans Light"/>
          <w:sz w:val="18"/>
          <w:szCs w:val="18"/>
        </w:rPr>
        <w:t xml:space="preserve"> Learning Company</w:t>
      </w:r>
    </w:p>
    <w:p w14:paraId="1518D1E5" w14:textId="0F247795" w:rsidR="00041222" w:rsidRPr="00041222" w:rsidRDefault="00041222" w:rsidP="00041222">
      <w:pPr>
        <w:spacing w:after="0" w:line="240" w:lineRule="auto"/>
        <w:jc w:val="both"/>
        <w:rPr>
          <w:rFonts w:ascii="Open Sans Light" w:hAnsi="Open Sans Light" w:cs="Open Sans Light"/>
          <w:sz w:val="18"/>
          <w:szCs w:val="18"/>
        </w:rPr>
      </w:pPr>
      <w:r w:rsidRPr="00041222">
        <w:rPr>
          <w:rFonts w:ascii="Open Sans Light" w:hAnsi="Open Sans Light" w:cs="Open Sans Light"/>
          <w:sz w:val="18"/>
          <w:szCs w:val="18"/>
        </w:rPr>
        <w:t>Vocabulary Power Plus for College and Career Readiness, Level 11</w:t>
      </w:r>
    </w:p>
    <w:p w14:paraId="7438F902" w14:textId="77777777" w:rsidR="00041222" w:rsidRPr="00041222" w:rsidRDefault="00041222" w:rsidP="00041222">
      <w:pPr>
        <w:spacing w:after="0" w:line="240" w:lineRule="auto"/>
        <w:jc w:val="both"/>
        <w:rPr>
          <w:rFonts w:ascii="Open Sans Light" w:hAnsi="Open Sans Light" w:cs="Open Sans Light"/>
          <w:sz w:val="18"/>
          <w:szCs w:val="18"/>
        </w:rPr>
      </w:pPr>
      <w:r w:rsidRPr="00041222">
        <w:rPr>
          <w:rFonts w:ascii="Open Sans Light" w:hAnsi="Open Sans Light" w:cs="Open Sans Light"/>
          <w:sz w:val="18"/>
          <w:szCs w:val="18"/>
        </w:rPr>
        <w:t>Elements of Language: Fifth Course, Holt, Rinehart and Winston (online)</w:t>
      </w:r>
    </w:p>
    <w:p w14:paraId="1581E3A9" w14:textId="1275035A" w:rsidR="00041222" w:rsidRDefault="00E34824" w:rsidP="00041222">
      <w:pPr>
        <w:spacing w:after="0" w:line="240" w:lineRule="auto"/>
        <w:jc w:val="both"/>
        <w:rPr>
          <w:rFonts w:ascii="Open Sans Light" w:hAnsi="Open Sans Light" w:cs="Open Sans Light"/>
          <w:sz w:val="18"/>
          <w:szCs w:val="18"/>
        </w:rPr>
      </w:pPr>
      <w:r w:rsidRPr="00B92397">
        <w:rPr>
          <w:rFonts w:ascii="Open Sans Light" w:hAnsi="Open Sans Light" w:cs="Open Sans Light"/>
          <w:i/>
          <w:iCs/>
          <w:sz w:val="18"/>
          <w:szCs w:val="18"/>
        </w:rPr>
        <w:t>Just Mercy</w:t>
      </w:r>
      <w:r>
        <w:rPr>
          <w:rFonts w:ascii="Open Sans Light" w:hAnsi="Open Sans Light" w:cs="Open Sans Light"/>
          <w:sz w:val="18"/>
          <w:szCs w:val="18"/>
        </w:rPr>
        <w:t xml:space="preserve"> by Brian Stevenson</w:t>
      </w:r>
    </w:p>
    <w:p w14:paraId="4F0947A5" w14:textId="57FDC7CB" w:rsidR="00B92397" w:rsidRDefault="00B92397" w:rsidP="00041222">
      <w:pPr>
        <w:spacing w:after="0" w:line="240" w:lineRule="auto"/>
        <w:jc w:val="both"/>
        <w:rPr>
          <w:rFonts w:ascii="Open Sans Light" w:hAnsi="Open Sans Light" w:cs="Open Sans Light"/>
          <w:sz w:val="18"/>
          <w:szCs w:val="18"/>
        </w:rPr>
      </w:pPr>
      <w:r>
        <w:rPr>
          <w:rFonts w:ascii="Open Sans Light" w:hAnsi="Open Sans Light" w:cs="Open Sans Light"/>
          <w:sz w:val="18"/>
          <w:szCs w:val="18"/>
        </w:rPr>
        <w:t>Independent Reading Book of your choice</w:t>
      </w:r>
    </w:p>
    <w:p w14:paraId="3DE690A9" w14:textId="5650B664" w:rsidR="00552B78" w:rsidRPr="00041222" w:rsidRDefault="00552B78" w:rsidP="00041222">
      <w:pPr>
        <w:spacing w:after="0" w:line="240" w:lineRule="auto"/>
        <w:jc w:val="both"/>
        <w:rPr>
          <w:rFonts w:ascii="Open Sans Light" w:hAnsi="Open Sans Light" w:cs="Open Sans Light"/>
          <w:sz w:val="18"/>
          <w:szCs w:val="18"/>
        </w:rPr>
      </w:pPr>
      <w:r>
        <w:rPr>
          <w:rFonts w:ascii="Open Sans Light" w:hAnsi="Open Sans Light" w:cs="Open Sans Light"/>
          <w:sz w:val="18"/>
          <w:szCs w:val="18"/>
        </w:rPr>
        <w:t xml:space="preserve">Various PDFs by </w:t>
      </w:r>
      <w:r w:rsidR="00E1378B">
        <w:rPr>
          <w:rFonts w:ascii="Open Sans Light" w:hAnsi="Open Sans Light" w:cs="Open Sans Light"/>
          <w:sz w:val="18"/>
          <w:szCs w:val="18"/>
        </w:rPr>
        <w:t>a diverse range of writers</w:t>
      </w:r>
    </w:p>
    <w:p w14:paraId="0F3F3FD0" w14:textId="77777777" w:rsidR="00041222" w:rsidRDefault="00041222" w:rsidP="00041222">
      <w:pPr>
        <w:spacing w:after="0" w:line="240" w:lineRule="auto"/>
        <w:jc w:val="both"/>
        <w:rPr>
          <w:rFonts w:ascii="Open Sans Light" w:hAnsi="Open Sans Light" w:cs="Open Sans Light"/>
          <w:b/>
          <w:bCs/>
          <w:sz w:val="18"/>
          <w:szCs w:val="18"/>
        </w:rPr>
      </w:pPr>
    </w:p>
    <w:p w14:paraId="6F75DA6D" w14:textId="1749894D" w:rsidR="00B92397" w:rsidRPr="002349C8" w:rsidRDefault="00041222" w:rsidP="00041222">
      <w:pPr>
        <w:spacing w:after="0" w:line="240" w:lineRule="auto"/>
        <w:jc w:val="both"/>
        <w:rPr>
          <w:rFonts w:ascii="Open Sans Light" w:hAnsi="Open Sans Light" w:cs="Open Sans Light"/>
          <w:b/>
          <w:bCs/>
          <w:i/>
          <w:iCs/>
          <w:sz w:val="18"/>
          <w:szCs w:val="18"/>
        </w:rPr>
      </w:pPr>
      <w:r w:rsidRPr="002349C8">
        <w:rPr>
          <w:rFonts w:ascii="Open Sans Light" w:hAnsi="Open Sans Light" w:cs="Open Sans Light"/>
          <w:b/>
          <w:bCs/>
          <w:i/>
          <w:iCs/>
          <w:sz w:val="18"/>
          <w:szCs w:val="18"/>
        </w:rPr>
        <w:t xml:space="preserve">Required Supplies: </w:t>
      </w:r>
    </w:p>
    <w:p w14:paraId="056B945A" w14:textId="544890A7" w:rsidR="00041222" w:rsidRPr="007A068C" w:rsidRDefault="007A068C" w:rsidP="007A068C">
      <w:pPr>
        <w:pStyle w:val="ListParagraph"/>
        <w:numPr>
          <w:ilvl w:val="0"/>
          <w:numId w:val="2"/>
        </w:numPr>
        <w:spacing w:after="0" w:line="240" w:lineRule="auto"/>
        <w:jc w:val="both"/>
        <w:rPr>
          <w:rFonts w:ascii="Open Sans Light" w:hAnsi="Open Sans Light" w:cs="Open Sans Light"/>
          <w:sz w:val="18"/>
          <w:szCs w:val="18"/>
        </w:rPr>
      </w:pPr>
      <w:r w:rsidRPr="007A068C">
        <w:rPr>
          <w:rFonts w:ascii="Open Sans Light" w:hAnsi="Open Sans Light" w:cs="Open Sans Light"/>
          <w:sz w:val="18"/>
          <w:szCs w:val="18"/>
        </w:rPr>
        <w:t>1</w:t>
      </w:r>
      <w:r w:rsidR="00E34824" w:rsidRPr="007A068C">
        <w:rPr>
          <w:rFonts w:ascii="Open Sans Light" w:hAnsi="Open Sans Light" w:cs="Open Sans Light"/>
          <w:sz w:val="18"/>
          <w:szCs w:val="18"/>
        </w:rPr>
        <w:t xml:space="preserve"> inch binder</w:t>
      </w:r>
    </w:p>
    <w:p w14:paraId="2A5D58DB" w14:textId="62EBC424" w:rsidR="00041222" w:rsidRDefault="00041222" w:rsidP="00081B71">
      <w:pPr>
        <w:pStyle w:val="ListParagraph"/>
        <w:numPr>
          <w:ilvl w:val="0"/>
          <w:numId w:val="2"/>
        </w:numPr>
        <w:spacing w:after="0" w:line="240" w:lineRule="auto"/>
        <w:jc w:val="both"/>
        <w:rPr>
          <w:rFonts w:ascii="Open Sans Light" w:hAnsi="Open Sans Light" w:cs="Open Sans Light"/>
          <w:sz w:val="18"/>
          <w:szCs w:val="18"/>
        </w:rPr>
      </w:pPr>
      <w:r>
        <w:rPr>
          <w:rFonts w:ascii="Open Sans Light" w:hAnsi="Open Sans Light" w:cs="Open Sans Light"/>
          <w:sz w:val="18"/>
          <w:szCs w:val="18"/>
        </w:rPr>
        <w:t>5 divider tabs for your binder</w:t>
      </w:r>
      <w:r w:rsidR="00937E72">
        <w:rPr>
          <w:rFonts w:ascii="Open Sans Light" w:hAnsi="Open Sans Light" w:cs="Open Sans Light"/>
          <w:sz w:val="18"/>
          <w:szCs w:val="18"/>
        </w:rPr>
        <w:t xml:space="preserve"> (preferably with pockets in each divider)</w:t>
      </w:r>
    </w:p>
    <w:p w14:paraId="280F3548" w14:textId="0D01C756" w:rsidR="00F77975" w:rsidRPr="00937E72" w:rsidRDefault="00E34824" w:rsidP="00937E72">
      <w:pPr>
        <w:pStyle w:val="ListParagraph"/>
        <w:numPr>
          <w:ilvl w:val="0"/>
          <w:numId w:val="2"/>
        </w:numPr>
        <w:spacing w:after="0" w:line="240" w:lineRule="auto"/>
        <w:jc w:val="both"/>
        <w:rPr>
          <w:rFonts w:ascii="Open Sans Light" w:hAnsi="Open Sans Light" w:cs="Open Sans Light"/>
          <w:sz w:val="18"/>
          <w:szCs w:val="18"/>
        </w:rPr>
      </w:pPr>
      <w:r>
        <w:rPr>
          <w:rFonts w:ascii="Open Sans Light" w:hAnsi="Open Sans Light" w:cs="Open Sans Light"/>
          <w:sz w:val="18"/>
          <w:szCs w:val="18"/>
        </w:rPr>
        <w:t>1 subject college ruled notebook for note-taking</w:t>
      </w:r>
    </w:p>
    <w:p w14:paraId="551524C0" w14:textId="35BB1142" w:rsidR="00041222" w:rsidRDefault="00481262" w:rsidP="00081B71">
      <w:pPr>
        <w:pStyle w:val="ListParagraph"/>
        <w:numPr>
          <w:ilvl w:val="0"/>
          <w:numId w:val="2"/>
        </w:numPr>
        <w:spacing w:after="0" w:line="240" w:lineRule="auto"/>
        <w:jc w:val="both"/>
        <w:rPr>
          <w:rFonts w:ascii="Open Sans Light" w:hAnsi="Open Sans Light" w:cs="Open Sans Light"/>
          <w:sz w:val="18"/>
          <w:szCs w:val="18"/>
        </w:rPr>
      </w:pPr>
      <w:r>
        <w:rPr>
          <w:rFonts w:ascii="Open Sans Light" w:hAnsi="Open Sans Light" w:cs="Open Sans Light"/>
          <w:sz w:val="18"/>
          <w:szCs w:val="18"/>
        </w:rPr>
        <w:t>Pack of multi-color h</w:t>
      </w:r>
      <w:r w:rsidR="00041222">
        <w:rPr>
          <w:rFonts w:ascii="Open Sans Light" w:hAnsi="Open Sans Light" w:cs="Open Sans Light"/>
          <w:sz w:val="18"/>
          <w:szCs w:val="18"/>
        </w:rPr>
        <w:t>ighlighters and/or colored markers</w:t>
      </w:r>
    </w:p>
    <w:p w14:paraId="6A7AAEFD" w14:textId="363DC0BC" w:rsidR="00041222" w:rsidRDefault="00E34824" w:rsidP="00081B71">
      <w:pPr>
        <w:pStyle w:val="ListParagraph"/>
        <w:numPr>
          <w:ilvl w:val="0"/>
          <w:numId w:val="2"/>
        </w:numPr>
        <w:spacing w:after="0" w:line="240" w:lineRule="auto"/>
        <w:jc w:val="both"/>
        <w:rPr>
          <w:rFonts w:ascii="Open Sans Light" w:hAnsi="Open Sans Light" w:cs="Open Sans Light"/>
          <w:sz w:val="18"/>
          <w:szCs w:val="18"/>
        </w:rPr>
      </w:pPr>
      <w:r>
        <w:rPr>
          <w:rFonts w:ascii="Open Sans Light" w:hAnsi="Open Sans Light" w:cs="Open Sans Light"/>
          <w:sz w:val="18"/>
          <w:szCs w:val="18"/>
        </w:rPr>
        <w:t>2 packs of Post-It notes</w:t>
      </w:r>
      <w:r w:rsidR="00B92397">
        <w:rPr>
          <w:rFonts w:ascii="Open Sans Light" w:hAnsi="Open Sans Light" w:cs="Open Sans Light"/>
          <w:sz w:val="18"/>
          <w:szCs w:val="18"/>
        </w:rPr>
        <w:t xml:space="preserve"> (one for you, one for the class)</w:t>
      </w:r>
    </w:p>
    <w:p w14:paraId="284B4F4A" w14:textId="4D68CE3F" w:rsidR="00041222" w:rsidRPr="00E6278D" w:rsidRDefault="00041222" w:rsidP="00E6278D">
      <w:pPr>
        <w:pStyle w:val="ListParagraph"/>
        <w:numPr>
          <w:ilvl w:val="0"/>
          <w:numId w:val="2"/>
        </w:numPr>
        <w:spacing w:after="0" w:line="240" w:lineRule="auto"/>
        <w:jc w:val="both"/>
        <w:rPr>
          <w:rFonts w:ascii="Open Sans Light" w:hAnsi="Open Sans Light" w:cs="Open Sans Light"/>
          <w:sz w:val="18"/>
          <w:szCs w:val="18"/>
        </w:rPr>
      </w:pPr>
      <w:r w:rsidRPr="00041222">
        <w:rPr>
          <w:rFonts w:ascii="Open Sans Light" w:hAnsi="Open Sans Light" w:cs="Open Sans Light"/>
          <w:sz w:val="18"/>
          <w:szCs w:val="18"/>
        </w:rPr>
        <w:t>Black</w:t>
      </w:r>
      <w:r w:rsidR="00E6278D">
        <w:rPr>
          <w:rFonts w:ascii="Open Sans Light" w:hAnsi="Open Sans Light" w:cs="Open Sans Light"/>
          <w:sz w:val="18"/>
          <w:szCs w:val="18"/>
        </w:rPr>
        <w:t xml:space="preserve"> pens</w:t>
      </w:r>
    </w:p>
    <w:p w14:paraId="05C98937" w14:textId="5A2BA05A" w:rsidR="009D5B4E" w:rsidRDefault="009D5B4E" w:rsidP="009D5B4E">
      <w:pPr>
        <w:spacing w:after="0" w:line="240" w:lineRule="auto"/>
        <w:jc w:val="both"/>
        <w:rPr>
          <w:rFonts w:ascii="Open Sans Light" w:hAnsi="Open Sans Light" w:cs="Open Sans Light"/>
          <w:b/>
          <w:bCs/>
          <w:sz w:val="18"/>
          <w:szCs w:val="18"/>
        </w:rPr>
      </w:pPr>
    </w:p>
    <w:tbl>
      <w:tblPr>
        <w:tblW w:w="11160" w:type="dxa"/>
        <w:jc w:val="center"/>
        <w:tblLayout w:type="fixed"/>
        <w:tblCellMar>
          <w:left w:w="0" w:type="dxa"/>
          <w:right w:w="0" w:type="dxa"/>
        </w:tblCellMar>
        <w:tblLook w:val="04A0" w:firstRow="1" w:lastRow="0" w:firstColumn="1" w:lastColumn="0" w:noHBand="0" w:noVBand="1"/>
      </w:tblPr>
      <w:tblGrid>
        <w:gridCol w:w="11160"/>
      </w:tblGrid>
      <w:tr w:rsidR="00146A6A" w:rsidRPr="00881FEA" w14:paraId="42B4245E" w14:textId="77777777" w:rsidTr="00FD40EF">
        <w:trPr>
          <w:trHeight w:val="340"/>
          <w:jc w:val="center"/>
        </w:trPr>
        <w:tc>
          <w:tcPr>
            <w:tcW w:w="11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vAlign w:val="center"/>
            <w:hideMark/>
          </w:tcPr>
          <w:p w14:paraId="57E336A4" w14:textId="77777777" w:rsidR="00146A6A" w:rsidRPr="00881FEA" w:rsidRDefault="00146A6A" w:rsidP="00FD40EF">
            <w:pPr>
              <w:pStyle w:val="Heading9"/>
              <w:tabs>
                <w:tab w:val="clear" w:pos="360"/>
                <w:tab w:val="left" w:pos="720"/>
              </w:tabs>
              <w:rPr>
                <w:rFonts w:ascii="Open Sans Light" w:hAnsi="Open Sans Light" w:cs="Open Sans Light"/>
                <w:color w:val="FFFFFF"/>
                <w:spacing w:val="20"/>
                <w:sz w:val="18"/>
                <w:szCs w:val="18"/>
              </w:rPr>
            </w:pPr>
            <w:r w:rsidRPr="3D09336C">
              <w:rPr>
                <w:rFonts w:ascii="Open Sans Light" w:eastAsia="Open Sans Light" w:hAnsi="Open Sans Light" w:cs="Open Sans Light"/>
                <w:color w:val="FFFFFF"/>
                <w:spacing w:val="20"/>
                <w:sz w:val="18"/>
                <w:szCs w:val="18"/>
              </w:rPr>
              <w:t>Grading Policy and Academic Honesty</w:t>
            </w:r>
          </w:p>
        </w:tc>
      </w:tr>
    </w:tbl>
    <w:p w14:paraId="56B37E8D" w14:textId="77777777" w:rsidR="00146A6A" w:rsidRPr="002349C8" w:rsidRDefault="00146A6A" w:rsidP="009D5B4E">
      <w:pPr>
        <w:spacing w:after="0" w:line="240" w:lineRule="auto"/>
        <w:jc w:val="both"/>
        <w:rPr>
          <w:rFonts w:ascii="Open Sans Light" w:hAnsi="Open Sans Light" w:cs="Open Sans Light"/>
          <w:b/>
          <w:bCs/>
          <w:sz w:val="18"/>
          <w:szCs w:val="18"/>
        </w:rPr>
      </w:pPr>
    </w:p>
    <w:p w14:paraId="6E58C3C6" w14:textId="2D3D809B" w:rsidR="009D5B4E" w:rsidRPr="002349C8" w:rsidRDefault="009D5B4E" w:rsidP="009D5B4E">
      <w:pPr>
        <w:spacing w:after="0" w:line="240" w:lineRule="auto"/>
        <w:jc w:val="both"/>
        <w:rPr>
          <w:rFonts w:ascii="Open Sans Light" w:hAnsi="Open Sans Light" w:cs="Open Sans Light"/>
          <w:b/>
          <w:bCs/>
          <w:i/>
          <w:iCs/>
          <w:sz w:val="18"/>
          <w:szCs w:val="18"/>
        </w:rPr>
      </w:pPr>
      <w:r w:rsidRPr="002349C8">
        <w:rPr>
          <w:rFonts w:ascii="Open Sans Light" w:hAnsi="Open Sans Light" w:cs="Open Sans Light"/>
          <w:b/>
          <w:bCs/>
          <w:i/>
          <w:iCs/>
          <w:sz w:val="18"/>
          <w:szCs w:val="18"/>
        </w:rPr>
        <w:t>Grading Policy:</w:t>
      </w:r>
    </w:p>
    <w:p w14:paraId="500EA3E2" w14:textId="2CEDA300" w:rsidR="00041222" w:rsidRDefault="00041222" w:rsidP="00041222">
      <w:pPr>
        <w:spacing w:after="0" w:line="240" w:lineRule="auto"/>
        <w:jc w:val="both"/>
        <w:rPr>
          <w:rFonts w:ascii="Open Sans Light" w:hAnsi="Open Sans Light" w:cs="Open Sans Light"/>
          <w:sz w:val="18"/>
          <w:szCs w:val="18"/>
        </w:rPr>
      </w:pPr>
    </w:p>
    <w:tbl>
      <w:tblPr>
        <w:tblStyle w:val="TableGrid"/>
        <w:tblpPr w:leftFromText="180" w:rightFromText="180" w:vertAnchor="page" w:horzAnchor="page" w:tblpX="5570" w:tblpY="7867"/>
        <w:tblW w:w="0" w:type="auto"/>
        <w:tblLook w:val="04A0" w:firstRow="1" w:lastRow="0" w:firstColumn="1" w:lastColumn="0" w:noHBand="0" w:noVBand="1"/>
      </w:tblPr>
      <w:tblGrid>
        <w:gridCol w:w="1884"/>
        <w:gridCol w:w="1950"/>
        <w:gridCol w:w="1903"/>
      </w:tblGrid>
      <w:tr w:rsidR="00E34824" w14:paraId="74CEC438" w14:textId="77777777" w:rsidTr="00E34824">
        <w:trPr>
          <w:trHeight w:val="414"/>
        </w:trPr>
        <w:tc>
          <w:tcPr>
            <w:tcW w:w="1859" w:type="dxa"/>
          </w:tcPr>
          <w:p w14:paraId="3FB8F7F3" w14:textId="5687E45C" w:rsidR="00E34824" w:rsidRDefault="006D3584" w:rsidP="00E34824">
            <w:pPr>
              <w:jc w:val="center"/>
              <w:rPr>
                <w:rFonts w:ascii="Open Sans Light" w:hAnsi="Open Sans Light" w:cs="Open Sans Light"/>
                <w:sz w:val="18"/>
                <w:szCs w:val="18"/>
              </w:rPr>
            </w:pPr>
            <w:r>
              <w:rPr>
                <w:rFonts w:ascii="Open Sans Light" w:hAnsi="Open Sans Light" w:cs="Open Sans Light"/>
                <w:sz w:val="18"/>
                <w:szCs w:val="18"/>
              </w:rPr>
              <w:t>Assessments</w:t>
            </w:r>
          </w:p>
        </w:tc>
        <w:tc>
          <w:tcPr>
            <w:tcW w:w="1950" w:type="dxa"/>
          </w:tcPr>
          <w:p w14:paraId="360CF7ED" w14:textId="7A40F879" w:rsidR="00E34824" w:rsidRDefault="00DD31D5" w:rsidP="00E34824">
            <w:pPr>
              <w:jc w:val="center"/>
              <w:rPr>
                <w:rFonts w:ascii="Open Sans Light" w:hAnsi="Open Sans Light" w:cs="Open Sans Light"/>
                <w:sz w:val="18"/>
                <w:szCs w:val="18"/>
              </w:rPr>
            </w:pPr>
            <w:r>
              <w:rPr>
                <w:rFonts w:ascii="Open Sans Light" w:hAnsi="Open Sans Light" w:cs="Open Sans Light"/>
                <w:sz w:val="18"/>
                <w:szCs w:val="18"/>
              </w:rPr>
              <w:t>Daily</w:t>
            </w:r>
            <w:r w:rsidR="006D3584">
              <w:rPr>
                <w:rFonts w:ascii="Open Sans Light" w:hAnsi="Open Sans Light" w:cs="Open Sans Light"/>
                <w:sz w:val="18"/>
                <w:szCs w:val="18"/>
              </w:rPr>
              <w:t xml:space="preserve"> Assessments</w:t>
            </w:r>
          </w:p>
        </w:tc>
        <w:tc>
          <w:tcPr>
            <w:tcW w:w="1903" w:type="dxa"/>
          </w:tcPr>
          <w:p w14:paraId="2A9016FD" w14:textId="5EA3D7F8" w:rsidR="00E34824" w:rsidRDefault="006D3584" w:rsidP="00E34824">
            <w:pPr>
              <w:jc w:val="center"/>
              <w:rPr>
                <w:rFonts w:ascii="Open Sans Light" w:hAnsi="Open Sans Light" w:cs="Open Sans Light"/>
                <w:sz w:val="18"/>
                <w:szCs w:val="18"/>
              </w:rPr>
            </w:pPr>
            <w:r>
              <w:rPr>
                <w:rFonts w:ascii="Open Sans Light" w:hAnsi="Open Sans Light" w:cs="Open Sans Light"/>
                <w:sz w:val="18"/>
                <w:szCs w:val="18"/>
              </w:rPr>
              <w:t>Major Assessments</w:t>
            </w:r>
          </w:p>
        </w:tc>
      </w:tr>
      <w:tr w:rsidR="00E34824" w14:paraId="50A84935" w14:textId="77777777" w:rsidTr="00E34824">
        <w:trPr>
          <w:trHeight w:val="388"/>
        </w:trPr>
        <w:tc>
          <w:tcPr>
            <w:tcW w:w="1859" w:type="dxa"/>
          </w:tcPr>
          <w:p w14:paraId="3B4A9028" w14:textId="77777777" w:rsidR="00E34824" w:rsidRPr="002349C8" w:rsidRDefault="00E34824" w:rsidP="00E34824">
            <w:pPr>
              <w:pStyle w:val="ListParagraph"/>
              <w:numPr>
                <w:ilvl w:val="0"/>
                <w:numId w:val="4"/>
              </w:numPr>
              <w:rPr>
                <w:rFonts w:ascii="Open Sans Light" w:hAnsi="Open Sans Light" w:cs="Open Sans Light"/>
                <w:sz w:val="18"/>
                <w:szCs w:val="18"/>
              </w:rPr>
            </w:pPr>
            <w:r w:rsidRPr="002349C8">
              <w:rPr>
                <w:rFonts w:ascii="Open Sans Light" w:hAnsi="Open Sans Light" w:cs="Open Sans Light"/>
                <w:sz w:val="18"/>
                <w:szCs w:val="18"/>
              </w:rPr>
              <w:t>Analysis Paragraphs</w:t>
            </w:r>
          </w:p>
          <w:p w14:paraId="36891317" w14:textId="77777777" w:rsidR="00E34824" w:rsidRPr="002349C8" w:rsidRDefault="00E34824" w:rsidP="00E34824">
            <w:pPr>
              <w:pStyle w:val="ListParagraph"/>
              <w:numPr>
                <w:ilvl w:val="0"/>
                <w:numId w:val="4"/>
              </w:numPr>
              <w:rPr>
                <w:rFonts w:ascii="Open Sans Light" w:hAnsi="Open Sans Light" w:cs="Open Sans Light"/>
                <w:sz w:val="18"/>
                <w:szCs w:val="18"/>
              </w:rPr>
            </w:pPr>
            <w:r w:rsidRPr="002349C8">
              <w:rPr>
                <w:rFonts w:ascii="Open Sans Light" w:hAnsi="Open Sans Light" w:cs="Open Sans Light"/>
                <w:sz w:val="18"/>
                <w:szCs w:val="18"/>
              </w:rPr>
              <w:t>Argument Paragraphs</w:t>
            </w:r>
          </w:p>
          <w:p w14:paraId="43AE3AEA" w14:textId="77777777" w:rsidR="00E34824" w:rsidRDefault="00E34824" w:rsidP="00E34824">
            <w:pPr>
              <w:pStyle w:val="ListParagraph"/>
              <w:numPr>
                <w:ilvl w:val="0"/>
                <w:numId w:val="4"/>
              </w:numPr>
              <w:rPr>
                <w:rFonts w:ascii="Open Sans Light" w:hAnsi="Open Sans Light" w:cs="Open Sans Light"/>
                <w:sz w:val="18"/>
                <w:szCs w:val="18"/>
              </w:rPr>
            </w:pPr>
            <w:r w:rsidRPr="002349C8">
              <w:rPr>
                <w:rFonts w:ascii="Open Sans Light" w:hAnsi="Open Sans Light" w:cs="Open Sans Light"/>
                <w:sz w:val="18"/>
                <w:szCs w:val="18"/>
              </w:rPr>
              <w:t>Multiple Choice Quizzes</w:t>
            </w:r>
          </w:p>
          <w:p w14:paraId="495F41C5" w14:textId="77777777" w:rsidR="00E34824" w:rsidRDefault="00E34824" w:rsidP="00E34824">
            <w:pPr>
              <w:pStyle w:val="ListParagraph"/>
              <w:numPr>
                <w:ilvl w:val="0"/>
                <w:numId w:val="4"/>
              </w:numPr>
              <w:rPr>
                <w:rFonts w:ascii="Open Sans Light" w:hAnsi="Open Sans Light" w:cs="Open Sans Light"/>
                <w:sz w:val="18"/>
                <w:szCs w:val="18"/>
              </w:rPr>
            </w:pPr>
            <w:r>
              <w:rPr>
                <w:rFonts w:ascii="Open Sans Light" w:hAnsi="Open Sans Light" w:cs="Open Sans Light"/>
                <w:sz w:val="18"/>
                <w:szCs w:val="18"/>
              </w:rPr>
              <w:t>Timed Writings</w:t>
            </w:r>
          </w:p>
          <w:p w14:paraId="427AC36C" w14:textId="77777777" w:rsidR="006D3584" w:rsidRDefault="006D3584" w:rsidP="00E34824">
            <w:pPr>
              <w:pStyle w:val="ListParagraph"/>
              <w:numPr>
                <w:ilvl w:val="0"/>
                <w:numId w:val="4"/>
              </w:numPr>
              <w:rPr>
                <w:rFonts w:ascii="Open Sans Light" w:hAnsi="Open Sans Light" w:cs="Open Sans Light"/>
                <w:sz w:val="18"/>
                <w:szCs w:val="18"/>
              </w:rPr>
            </w:pPr>
            <w:r>
              <w:rPr>
                <w:rFonts w:ascii="Open Sans Light" w:hAnsi="Open Sans Light" w:cs="Open Sans Light"/>
                <w:sz w:val="18"/>
                <w:szCs w:val="18"/>
              </w:rPr>
              <w:t>Spiderweb Discussions</w:t>
            </w:r>
          </w:p>
          <w:p w14:paraId="0E16E985" w14:textId="0D17B996" w:rsidR="006D3584" w:rsidRPr="002349C8" w:rsidRDefault="006D3584" w:rsidP="00E34824">
            <w:pPr>
              <w:pStyle w:val="ListParagraph"/>
              <w:numPr>
                <w:ilvl w:val="0"/>
                <w:numId w:val="4"/>
              </w:numPr>
              <w:rPr>
                <w:rFonts w:ascii="Open Sans Light" w:hAnsi="Open Sans Light" w:cs="Open Sans Light"/>
                <w:sz w:val="18"/>
                <w:szCs w:val="18"/>
              </w:rPr>
            </w:pPr>
            <w:r>
              <w:rPr>
                <w:rFonts w:ascii="Open Sans Light" w:hAnsi="Open Sans Light" w:cs="Open Sans Light"/>
                <w:sz w:val="18"/>
                <w:szCs w:val="18"/>
              </w:rPr>
              <w:t>Projects</w:t>
            </w:r>
          </w:p>
        </w:tc>
        <w:tc>
          <w:tcPr>
            <w:tcW w:w="1950" w:type="dxa"/>
          </w:tcPr>
          <w:p w14:paraId="200943DF" w14:textId="77777777" w:rsidR="00E34824" w:rsidRPr="002349C8" w:rsidRDefault="00E34824" w:rsidP="00E34824">
            <w:pPr>
              <w:pStyle w:val="ListParagraph"/>
              <w:numPr>
                <w:ilvl w:val="0"/>
                <w:numId w:val="4"/>
              </w:numPr>
              <w:rPr>
                <w:rFonts w:ascii="Open Sans Light" w:hAnsi="Open Sans Light" w:cs="Open Sans Light"/>
                <w:sz w:val="18"/>
                <w:szCs w:val="18"/>
              </w:rPr>
            </w:pPr>
            <w:r w:rsidRPr="002349C8">
              <w:rPr>
                <w:rFonts w:ascii="Open Sans Light" w:hAnsi="Open Sans Light" w:cs="Open Sans Light"/>
                <w:sz w:val="18"/>
                <w:szCs w:val="18"/>
              </w:rPr>
              <w:t>Participation</w:t>
            </w:r>
          </w:p>
          <w:p w14:paraId="1E7D9077" w14:textId="77777777" w:rsidR="00E34824" w:rsidRDefault="00E34824" w:rsidP="00E34824">
            <w:pPr>
              <w:pStyle w:val="ListParagraph"/>
              <w:numPr>
                <w:ilvl w:val="0"/>
                <w:numId w:val="4"/>
              </w:numPr>
              <w:rPr>
                <w:rFonts w:ascii="Open Sans Light" w:hAnsi="Open Sans Light" w:cs="Open Sans Light"/>
                <w:sz w:val="18"/>
                <w:szCs w:val="18"/>
              </w:rPr>
            </w:pPr>
            <w:r>
              <w:rPr>
                <w:rFonts w:ascii="Open Sans Light" w:hAnsi="Open Sans Light" w:cs="Open Sans Light"/>
                <w:sz w:val="18"/>
                <w:szCs w:val="18"/>
              </w:rPr>
              <w:t>Assignment Completion</w:t>
            </w:r>
          </w:p>
          <w:p w14:paraId="521BDF86" w14:textId="76D8DE45" w:rsidR="00E34824" w:rsidRDefault="00E34824" w:rsidP="00E34824">
            <w:pPr>
              <w:pStyle w:val="ListParagraph"/>
              <w:numPr>
                <w:ilvl w:val="0"/>
                <w:numId w:val="4"/>
              </w:numPr>
              <w:rPr>
                <w:rFonts w:ascii="Open Sans Light" w:hAnsi="Open Sans Light" w:cs="Open Sans Light"/>
                <w:sz w:val="18"/>
                <w:szCs w:val="18"/>
              </w:rPr>
            </w:pPr>
            <w:r>
              <w:rPr>
                <w:rFonts w:ascii="Open Sans Light" w:hAnsi="Open Sans Light" w:cs="Open Sans Light"/>
                <w:sz w:val="18"/>
                <w:szCs w:val="18"/>
              </w:rPr>
              <w:t>Exit Tickets</w:t>
            </w:r>
          </w:p>
          <w:p w14:paraId="78D3E9C9" w14:textId="013DA860" w:rsidR="00377BBB" w:rsidRPr="002349C8" w:rsidRDefault="00377BBB" w:rsidP="00E34824">
            <w:pPr>
              <w:pStyle w:val="ListParagraph"/>
              <w:numPr>
                <w:ilvl w:val="0"/>
                <w:numId w:val="4"/>
              </w:numPr>
              <w:rPr>
                <w:rFonts w:ascii="Open Sans Light" w:hAnsi="Open Sans Light" w:cs="Open Sans Light"/>
                <w:sz w:val="18"/>
                <w:szCs w:val="18"/>
              </w:rPr>
            </w:pPr>
            <w:r>
              <w:rPr>
                <w:rFonts w:ascii="Open Sans Light" w:hAnsi="Open Sans Light" w:cs="Open Sans Light"/>
                <w:sz w:val="18"/>
                <w:szCs w:val="18"/>
              </w:rPr>
              <w:t>Homework</w:t>
            </w:r>
          </w:p>
          <w:p w14:paraId="125AFDA9" w14:textId="77777777" w:rsidR="00E34824" w:rsidRDefault="00E34824" w:rsidP="00E34824">
            <w:pPr>
              <w:rPr>
                <w:rFonts w:ascii="Open Sans Light" w:hAnsi="Open Sans Light" w:cs="Open Sans Light"/>
                <w:sz w:val="18"/>
                <w:szCs w:val="18"/>
              </w:rPr>
            </w:pPr>
          </w:p>
        </w:tc>
        <w:tc>
          <w:tcPr>
            <w:tcW w:w="1903" w:type="dxa"/>
          </w:tcPr>
          <w:p w14:paraId="47C1F80A" w14:textId="77777777" w:rsidR="00E34824" w:rsidRPr="002349C8" w:rsidRDefault="00E34824" w:rsidP="00E34824">
            <w:pPr>
              <w:pStyle w:val="ListParagraph"/>
              <w:numPr>
                <w:ilvl w:val="0"/>
                <w:numId w:val="4"/>
              </w:numPr>
              <w:rPr>
                <w:rFonts w:ascii="Open Sans Light" w:hAnsi="Open Sans Light" w:cs="Open Sans Light"/>
                <w:sz w:val="18"/>
                <w:szCs w:val="18"/>
              </w:rPr>
            </w:pPr>
            <w:r w:rsidRPr="002349C8">
              <w:rPr>
                <w:rFonts w:ascii="Open Sans Light" w:hAnsi="Open Sans Light" w:cs="Open Sans Light"/>
                <w:sz w:val="18"/>
                <w:szCs w:val="18"/>
              </w:rPr>
              <w:t>Common Assessment</w:t>
            </w:r>
          </w:p>
          <w:p w14:paraId="77556196" w14:textId="77777777" w:rsidR="00E34824" w:rsidRPr="002349C8" w:rsidRDefault="00E34824" w:rsidP="00E34824">
            <w:pPr>
              <w:pStyle w:val="ListParagraph"/>
              <w:numPr>
                <w:ilvl w:val="0"/>
                <w:numId w:val="4"/>
              </w:numPr>
              <w:rPr>
                <w:rFonts w:ascii="Open Sans Light" w:hAnsi="Open Sans Light" w:cs="Open Sans Light"/>
                <w:sz w:val="18"/>
                <w:szCs w:val="18"/>
              </w:rPr>
            </w:pPr>
            <w:r w:rsidRPr="002349C8">
              <w:rPr>
                <w:rFonts w:ascii="Open Sans Light" w:hAnsi="Open Sans Light" w:cs="Open Sans Light"/>
                <w:sz w:val="18"/>
                <w:szCs w:val="18"/>
              </w:rPr>
              <w:t>Essays</w:t>
            </w:r>
          </w:p>
          <w:p w14:paraId="218D9C0C" w14:textId="4573434E" w:rsidR="00E34824" w:rsidRPr="006D3584" w:rsidRDefault="00E34824" w:rsidP="006D3584">
            <w:pPr>
              <w:rPr>
                <w:rFonts w:ascii="Open Sans Light" w:hAnsi="Open Sans Light" w:cs="Open Sans Light"/>
                <w:sz w:val="18"/>
                <w:szCs w:val="18"/>
              </w:rPr>
            </w:pPr>
          </w:p>
        </w:tc>
      </w:tr>
    </w:tbl>
    <w:p w14:paraId="0828818A" w14:textId="77777777" w:rsidR="00C80FF7" w:rsidRDefault="009D5B4E" w:rsidP="002349C8">
      <w:pPr>
        <w:spacing w:after="0" w:line="240" w:lineRule="auto"/>
        <w:rPr>
          <w:rFonts w:ascii="Open Sans Light" w:hAnsi="Open Sans Light" w:cs="Open Sans Light"/>
          <w:i/>
          <w:iCs/>
          <w:sz w:val="18"/>
          <w:szCs w:val="18"/>
        </w:rPr>
      </w:pPr>
      <w:r>
        <w:rPr>
          <w:rFonts w:ascii="Open Sans Light" w:hAnsi="Open Sans Light" w:cs="Open Sans Light"/>
          <w:noProof/>
          <w:sz w:val="18"/>
          <w:szCs w:val="18"/>
        </w:rPr>
        <w:drawing>
          <wp:anchor distT="0" distB="0" distL="114300" distR="114300" simplePos="0" relativeHeight="251660288" behindDoc="0" locked="0" layoutInCell="1" allowOverlap="1" wp14:anchorId="6D271B04" wp14:editId="41E7FCED">
            <wp:simplePos x="914400" y="3257550"/>
            <wp:positionH relativeFrom="column">
              <wp:align>left</wp:align>
            </wp:positionH>
            <wp:positionV relativeFrom="paragraph">
              <wp:align>top</wp:align>
            </wp:positionV>
            <wp:extent cx="2514600" cy="1581150"/>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2349C8">
        <w:rPr>
          <w:rFonts w:ascii="Open Sans Light" w:hAnsi="Open Sans Light" w:cs="Open Sans Light"/>
          <w:sz w:val="18"/>
          <w:szCs w:val="18"/>
        </w:rPr>
        <w:br w:type="textWrapping" w:clear="all"/>
      </w:r>
    </w:p>
    <w:p w14:paraId="77C34334" w14:textId="5985338E" w:rsidR="00C80FF7" w:rsidRPr="00C80FF7" w:rsidRDefault="00C80FF7" w:rsidP="00C80FF7">
      <w:pPr>
        <w:pStyle w:val="ListParagraph"/>
        <w:numPr>
          <w:ilvl w:val="0"/>
          <w:numId w:val="11"/>
        </w:numPr>
        <w:spacing w:after="0" w:line="240" w:lineRule="auto"/>
        <w:rPr>
          <w:rFonts w:ascii="Open Sans Light" w:hAnsi="Open Sans Light" w:cs="Open Sans Light"/>
          <w:i/>
          <w:iCs/>
          <w:sz w:val="18"/>
          <w:szCs w:val="18"/>
        </w:rPr>
      </w:pPr>
      <w:r w:rsidRPr="00C80FF7">
        <w:rPr>
          <w:rFonts w:ascii="Open Sans Light" w:hAnsi="Open Sans Light" w:cs="Open Sans Light"/>
          <w:i/>
          <w:iCs/>
          <w:sz w:val="18"/>
          <w:szCs w:val="18"/>
        </w:rPr>
        <w:t xml:space="preserve">Writing Portfolio: Each student is responsible for maintaining their writing portfolio by placing graded essays in </w:t>
      </w:r>
      <w:r w:rsidR="00AA25B3">
        <w:rPr>
          <w:rFonts w:ascii="Open Sans Light" w:hAnsi="Open Sans Light" w:cs="Open Sans Light"/>
          <w:i/>
          <w:iCs/>
          <w:sz w:val="18"/>
          <w:szCs w:val="18"/>
        </w:rPr>
        <w:t>a</w:t>
      </w:r>
      <w:r w:rsidRPr="00C80FF7">
        <w:rPr>
          <w:rFonts w:ascii="Open Sans Light" w:hAnsi="Open Sans Light" w:cs="Open Sans Light"/>
          <w:i/>
          <w:iCs/>
          <w:sz w:val="18"/>
          <w:szCs w:val="18"/>
        </w:rPr>
        <w:t xml:space="preserve"> writing folder, and each student is encouraged to refer to their  portfolio to help with their growth as a writer.</w:t>
      </w:r>
    </w:p>
    <w:p w14:paraId="6A2E845D" w14:textId="7F806300" w:rsidR="009D5B4E" w:rsidRPr="00C80FF7" w:rsidRDefault="00146A6A" w:rsidP="00C80FF7">
      <w:pPr>
        <w:pStyle w:val="ListParagraph"/>
        <w:numPr>
          <w:ilvl w:val="0"/>
          <w:numId w:val="11"/>
        </w:numPr>
        <w:spacing w:after="0" w:line="240" w:lineRule="auto"/>
        <w:rPr>
          <w:rFonts w:ascii="Open Sans Light" w:hAnsi="Open Sans Light" w:cs="Open Sans Light"/>
          <w:i/>
          <w:iCs/>
          <w:sz w:val="18"/>
          <w:szCs w:val="18"/>
        </w:rPr>
      </w:pPr>
      <w:r w:rsidRPr="00C80FF7">
        <w:rPr>
          <w:rFonts w:ascii="Open Sans Light" w:hAnsi="Open Sans Light" w:cs="Open Sans Light"/>
          <w:i/>
          <w:iCs/>
          <w:sz w:val="18"/>
          <w:szCs w:val="18"/>
        </w:rPr>
        <w:t xml:space="preserve">Late Work: Late work is accepted up to </w:t>
      </w:r>
      <w:r w:rsidRPr="00C80FF7">
        <w:rPr>
          <w:rFonts w:ascii="Open Sans Light" w:hAnsi="Open Sans Light" w:cs="Open Sans Light"/>
          <w:b/>
          <w:bCs/>
          <w:i/>
          <w:iCs/>
          <w:sz w:val="18"/>
          <w:szCs w:val="18"/>
        </w:rPr>
        <w:t>one</w:t>
      </w:r>
      <w:r w:rsidRPr="00C80FF7">
        <w:rPr>
          <w:rFonts w:ascii="Open Sans Light" w:hAnsi="Open Sans Light" w:cs="Open Sans Light"/>
          <w:i/>
          <w:iCs/>
          <w:sz w:val="18"/>
          <w:szCs w:val="18"/>
        </w:rPr>
        <w:t xml:space="preserve"> day late for up to a 70%</w:t>
      </w:r>
      <w:r w:rsidR="00DD31D5">
        <w:rPr>
          <w:rFonts w:ascii="Open Sans Light" w:hAnsi="Open Sans Light" w:cs="Open Sans Light"/>
          <w:i/>
          <w:iCs/>
          <w:sz w:val="18"/>
          <w:szCs w:val="18"/>
        </w:rPr>
        <w:t xml:space="preserve"> unless an exception has been made by me in writing. </w:t>
      </w:r>
    </w:p>
    <w:p w14:paraId="12D2B0E6" w14:textId="477F68D9" w:rsidR="00146A6A" w:rsidRPr="00C80FF7" w:rsidRDefault="00146A6A" w:rsidP="00C80FF7">
      <w:pPr>
        <w:pStyle w:val="ListParagraph"/>
        <w:numPr>
          <w:ilvl w:val="0"/>
          <w:numId w:val="11"/>
        </w:numPr>
        <w:spacing w:after="0" w:line="240" w:lineRule="auto"/>
        <w:rPr>
          <w:rFonts w:ascii="Open Sans Light" w:hAnsi="Open Sans Light" w:cs="Open Sans Light"/>
          <w:i/>
          <w:iCs/>
          <w:sz w:val="18"/>
          <w:szCs w:val="18"/>
        </w:rPr>
      </w:pPr>
      <w:r w:rsidRPr="00C80FF7">
        <w:rPr>
          <w:rFonts w:ascii="Open Sans Light" w:hAnsi="Open Sans Light" w:cs="Open Sans Light"/>
          <w:i/>
          <w:iCs/>
          <w:sz w:val="18"/>
          <w:szCs w:val="18"/>
        </w:rPr>
        <w:t>Make-Up Work: You must communicate your absence</w:t>
      </w:r>
      <w:r w:rsidRPr="00C80FF7">
        <w:rPr>
          <w:rFonts w:ascii="Open Sans Light" w:hAnsi="Open Sans Light" w:cs="Open Sans Light"/>
          <w:b/>
          <w:bCs/>
          <w:i/>
          <w:iCs/>
          <w:sz w:val="18"/>
          <w:szCs w:val="18"/>
        </w:rPr>
        <w:t xml:space="preserve"> prior</w:t>
      </w:r>
      <w:r w:rsidRPr="00C80FF7">
        <w:rPr>
          <w:rFonts w:ascii="Open Sans Light" w:hAnsi="Open Sans Light" w:cs="Open Sans Light"/>
          <w:i/>
          <w:iCs/>
          <w:sz w:val="18"/>
          <w:szCs w:val="18"/>
        </w:rPr>
        <w:t xml:space="preserve"> to the class period you will be missing to reschedule missed assignments. </w:t>
      </w:r>
      <w:r w:rsidR="006D3584">
        <w:rPr>
          <w:rFonts w:ascii="Open Sans Light" w:hAnsi="Open Sans Light" w:cs="Open Sans Light"/>
          <w:i/>
          <w:iCs/>
          <w:sz w:val="18"/>
          <w:szCs w:val="18"/>
        </w:rPr>
        <w:t xml:space="preserve">If communication is not given, make-up work will be accepted for up to a </w:t>
      </w:r>
      <w:r w:rsidR="00262FDE">
        <w:rPr>
          <w:rFonts w:ascii="Open Sans Light" w:hAnsi="Open Sans Light" w:cs="Open Sans Light"/>
          <w:i/>
          <w:iCs/>
          <w:sz w:val="18"/>
          <w:szCs w:val="18"/>
        </w:rPr>
        <w:t>grade of 70.</w:t>
      </w:r>
    </w:p>
    <w:p w14:paraId="2CE72081" w14:textId="0E96435C" w:rsidR="00146A6A" w:rsidRPr="00C80FF7" w:rsidRDefault="00146A6A" w:rsidP="00C80FF7">
      <w:pPr>
        <w:pStyle w:val="ListParagraph"/>
        <w:numPr>
          <w:ilvl w:val="0"/>
          <w:numId w:val="11"/>
        </w:numPr>
        <w:spacing w:after="0" w:line="240" w:lineRule="auto"/>
        <w:rPr>
          <w:rFonts w:ascii="Open Sans Light" w:hAnsi="Open Sans Light" w:cs="Open Sans Light"/>
          <w:i/>
          <w:iCs/>
          <w:sz w:val="18"/>
          <w:szCs w:val="18"/>
        </w:rPr>
      </w:pPr>
      <w:r w:rsidRPr="00C80FF7">
        <w:rPr>
          <w:rFonts w:ascii="Open Sans Light" w:hAnsi="Open Sans Light" w:cs="Open Sans Light"/>
          <w:i/>
          <w:iCs/>
          <w:sz w:val="18"/>
          <w:szCs w:val="18"/>
        </w:rPr>
        <w:t xml:space="preserve">Extra Credit: There is NO extra credit in English III. Every assignment counts and should be completed with quality and your best effort. </w:t>
      </w:r>
      <w:r w:rsidRPr="00262FDE">
        <w:rPr>
          <w:rFonts w:ascii="Open Sans Light" w:hAnsi="Open Sans Light" w:cs="Open Sans Light"/>
          <w:b/>
          <w:bCs/>
          <w:i/>
          <w:iCs/>
          <w:sz w:val="18"/>
          <w:szCs w:val="18"/>
        </w:rPr>
        <w:t>Contact me as soon as you feel yourself struggling</w:t>
      </w:r>
      <w:r w:rsidRPr="00C80FF7">
        <w:rPr>
          <w:rFonts w:ascii="Open Sans Light" w:hAnsi="Open Sans Light" w:cs="Open Sans Light"/>
          <w:i/>
          <w:iCs/>
          <w:sz w:val="18"/>
          <w:szCs w:val="18"/>
        </w:rPr>
        <w:t xml:space="preserve">. </w:t>
      </w:r>
    </w:p>
    <w:p w14:paraId="35A2D672" w14:textId="11551144" w:rsidR="00146A6A" w:rsidRDefault="00146A6A" w:rsidP="002349C8">
      <w:pPr>
        <w:spacing w:after="0" w:line="240" w:lineRule="auto"/>
        <w:rPr>
          <w:rFonts w:ascii="Open Sans Light" w:hAnsi="Open Sans Light" w:cs="Open Sans Light"/>
          <w:sz w:val="18"/>
          <w:szCs w:val="18"/>
        </w:rPr>
      </w:pPr>
    </w:p>
    <w:p w14:paraId="078409FD" w14:textId="6F7FEFCC" w:rsidR="006D3584" w:rsidRDefault="006D3584" w:rsidP="002349C8">
      <w:pPr>
        <w:spacing w:after="0" w:line="240" w:lineRule="auto"/>
        <w:rPr>
          <w:rFonts w:ascii="Open Sans Light" w:hAnsi="Open Sans Light" w:cs="Open Sans Light"/>
          <w:sz w:val="18"/>
          <w:szCs w:val="18"/>
        </w:rPr>
      </w:pPr>
    </w:p>
    <w:p w14:paraId="1A1F4A7D" w14:textId="77777777" w:rsidR="006D3584" w:rsidRPr="00C80FF7" w:rsidRDefault="006D3584" w:rsidP="002349C8">
      <w:pPr>
        <w:spacing w:after="0" w:line="240" w:lineRule="auto"/>
        <w:rPr>
          <w:rFonts w:ascii="Open Sans Light" w:hAnsi="Open Sans Light" w:cs="Open Sans Light"/>
          <w:sz w:val="18"/>
          <w:szCs w:val="18"/>
        </w:rPr>
      </w:pPr>
    </w:p>
    <w:p w14:paraId="6C2614A9" w14:textId="4BBC6383" w:rsidR="00C80FF7" w:rsidRPr="00C80FF7" w:rsidRDefault="00C80FF7" w:rsidP="00C80FF7">
      <w:pPr>
        <w:spacing w:after="0" w:line="240" w:lineRule="auto"/>
        <w:rPr>
          <w:rFonts w:ascii="Open Sans Light" w:hAnsi="Open Sans Light" w:cs="Open Sans Light"/>
          <w:sz w:val="18"/>
          <w:szCs w:val="18"/>
        </w:rPr>
      </w:pPr>
      <w:r>
        <w:rPr>
          <w:rFonts w:ascii="Open Sans Light" w:hAnsi="Open Sans Light" w:cs="Open Sans Light"/>
          <w:b/>
          <w:bCs/>
          <w:i/>
          <w:iCs/>
          <w:sz w:val="18"/>
          <w:szCs w:val="18"/>
        </w:rPr>
        <w:lastRenderedPageBreak/>
        <w:t xml:space="preserve">Academic Dishonesty: </w:t>
      </w:r>
      <w:r w:rsidRPr="00C80FF7">
        <w:rPr>
          <w:rFonts w:ascii="Open Sans Light" w:hAnsi="Open Sans Light" w:cs="Open Sans Light"/>
          <w:sz w:val="18"/>
          <w:szCs w:val="18"/>
          <w:u w:val="single"/>
        </w:rPr>
        <w:t>Plagiarism is serious</w:t>
      </w:r>
      <w:r w:rsidRPr="00C80FF7">
        <w:rPr>
          <w:rFonts w:ascii="Open Sans Light" w:hAnsi="Open Sans Light" w:cs="Open Sans Light"/>
          <w:sz w:val="18"/>
          <w:szCs w:val="18"/>
        </w:rPr>
        <w:t xml:space="preserve"> and includes any or all portions of someone else’s work and presenting them as your own original work.  This includes, but is not limited to, papers or documents found on the </w:t>
      </w:r>
      <w:r>
        <w:rPr>
          <w:rFonts w:ascii="Open Sans Light" w:hAnsi="Open Sans Light" w:cs="Open Sans Light"/>
          <w:sz w:val="18"/>
          <w:szCs w:val="18"/>
        </w:rPr>
        <w:t>i</w:t>
      </w:r>
      <w:r w:rsidRPr="00C80FF7">
        <w:rPr>
          <w:rFonts w:ascii="Open Sans Light" w:hAnsi="Open Sans Light" w:cs="Open Sans Light"/>
          <w:sz w:val="18"/>
          <w:szCs w:val="18"/>
        </w:rPr>
        <w:t>nternet.   Plagiarism is considered cheating, and results in the following consequences:</w:t>
      </w:r>
    </w:p>
    <w:p w14:paraId="0BF37D3A" w14:textId="2DCBF058" w:rsidR="00C80FF7" w:rsidRPr="00C80FF7" w:rsidRDefault="00C80FF7" w:rsidP="00C80FF7">
      <w:pPr>
        <w:pStyle w:val="ListParagraph"/>
        <w:numPr>
          <w:ilvl w:val="0"/>
          <w:numId w:val="8"/>
        </w:numPr>
        <w:spacing w:after="0" w:line="240" w:lineRule="auto"/>
        <w:rPr>
          <w:rFonts w:ascii="Open Sans Light" w:hAnsi="Open Sans Light" w:cs="Open Sans Light"/>
          <w:sz w:val="18"/>
          <w:szCs w:val="18"/>
        </w:rPr>
      </w:pPr>
      <w:r w:rsidRPr="00C80FF7">
        <w:rPr>
          <w:rFonts w:ascii="Open Sans Light" w:hAnsi="Open Sans Light" w:cs="Open Sans Light"/>
          <w:sz w:val="18"/>
          <w:szCs w:val="18"/>
        </w:rPr>
        <w:t>An automatic zero (0) for the assignment</w:t>
      </w:r>
    </w:p>
    <w:p w14:paraId="1717C7DB" w14:textId="4708BE66" w:rsidR="00C80FF7" w:rsidRPr="00C80FF7" w:rsidRDefault="00C80FF7" w:rsidP="00C80FF7">
      <w:pPr>
        <w:pStyle w:val="ListParagraph"/>
        <w:numPr>
          <w:ilvl w:val="0"/>
          <w:numId w:val="8"/>
        </w:numPr>
        <w:spacing w:after="0" w:line="240" w:lineRule="auto"/>
        <w:rPr>
          <w:rFonts w:ascii="Open Sans Light" w:hAnsi="Open Sans Light" w:cs="Open Sans Light"/>
          <w:sz w:val="18"/>
          <w:szCs w:val="18"/>
        </w:rPr>
      </w:pPr>
      <w:r w:rsidRPr="00C80FF7">
        <w:rPr>
          <w:rFonts w:ascii="Open Sans Light" w:hAnsi="Open Sans Light" w:cs="Open Sans Light"/>
          <w:sz w:val="18"/>
          <w:szCs w:val="18"/>
        </w:rPr>
        <w:t>An “unsatisfactory” (U) conduct grade is issued</w:t>
      </w:r>
    </w:p>
    <w:p w14:paraId="065ACF5D" w14:textId="69A64287" w:rsidR="00C80FF7" w:rsidRPr="00C80FF7" w:rsidRDefault="00C80FF7" w:rsidP="00C80FF7">
      <w:pPr>
        <w:pStyle w:val="ListParagraph"/>
        <w:numPr>
          <w:ilvl w:val="0"/>
          <w:numId w:val="8"/>
        </w:numPr>
        <w:spacing w:after="0" w:line="240" w:lineRule="auto"/>
        <w:rPr>
          <w:rFonts w:ascii="Open Sans Light" w:hAnsi="Open Sans Light" w:cs="Open Sans Light"/>
          <w:sz w:val="18"/>
          <w:szCs w:val="18"/>
        </w:rPr>
      </w:pPr>
      <w:r w:rsidRPr="00C80FF7">
        <w:rPr>
          <w:rFonts w:ascii="Open Sans Light" w:hAnsi="Open Sans Light" w:cs="Open Sans Light"/>
          <w:sz w:val="18"/>
          <w:szCs w:val="18"/>
        </w:rPr>
        <w:t>A disciplinary note is sent to the office.</w:t>
      </w:r>
    </w:p>
    <w:p w14:paraId="64D1DC1A" w14:textId="0035FEFD" w:rsidR="00C80FF7" w:rsidRPr="00C80FF7" w:rsidRDefault="00C80FF7" w:rsidP="00C80FF7">
      <w:pPr>
        <w:pStyle w:val="ListParagraph"/>
        <w:numPr>
          <w:ilvl w:val="0"/>
          <w:numId w:val="8"/>
        </w:numPr>
        <w:spacing w:after="0" w:line="240" w:lineRule="auto"/>
        <w:rPr>
          <w:rFonts w:ascii="Open Sans Light" w:hAnsi="Open Sans Light" w:cs="Open Sans Light"/>
          <w:sz w:val="18"/>
          <w:szCs w:val="18"/>
        </w:rPr>
      </w:pPr>
      <w:r w:rsidRPr="00C80FF7">
        <w:rPr>
          <w:rFonts w:ascii="Open Sans Light" w:hAnsi="Open Sans Light" w:cs="Open Sans Light"/>
          <w:sz w:val="18"/>
          <w:szCs w:val="18"/>
        </w:rPr>
        <w:t>Final submitted papers that lack citations (plagiarism) will also receive a zero (0).</w:t>
      </w:r>
    </w:p>
    <w:p w14:paraId="61F5CFEC" w14:textId="77777777" w:rsidR="00C80FF7" w:rsidRPr="00C80FF7" w:rsidRDefault="00C80FF7" w:rsidP="00C80FF7">
      <w:pPr>
        <w:spacing w:after="0" w:line="240" w:lineRule="auto"/>
        <w:rPr>
          <w:rFonts w:ascii="Open Sans Light" w:hAnsi="Open Sans Light" w:cs="Open Sans Light"/>
          <w:sz w:val="18"/>
          <w:szCs w:val="18"/>
        </w:rPr>
      </w:pPr>
    </w:p>
    <w:p w14:paraId="2E3681F4" w14:textId="2B00ABAC" w:rsidR="00C80FF7" w:rsidRPr="00C80FF7" w:rsidRDefault="00C80FF7" w:rsidP="00C80FF7">
      <w:pPr>
        <w:spacing w:after="0" w:line="240" w:lineRule="auto"/>
        <w:rPr>
          <w:rFonts w:ascii="Open Sans Light" w:hAnsi="Open Sans Light" w:cs="Open Sans Light"/>
          <w:sz w:val="18"/>
          <w:szCs w:val="18"/>
        </w:rPr>
      </w:pPr>
      <w:r w:rsidRPr="00C80FF7">
        <w:rPr>
          <w:rFonts w:ascii="Open Sans Light" w:hAnsi="Open Sans Light" w:cs="Open Sans Light"/>
          <w:sz w:val="18"/>
          <w:szCs w:val="18"/>
        </w:rPr>
        <w:t>Papers written outside of class should be typed within the following guidelines</w:t>
      </w:r>
      <w:r>
        <w:rPr>
          <w:rFonts w:ascii="Open Sans Light" w:hAnsi="Open Sans Light" w:cs="Open Sans Light"/>
          <w:sz w:val="18"/>
          <w:szCs w:val="18"/>
        </w:rPr>
        <w:t>:</w:t>
      </w:r>
      <w:r w:rsidRPr="00C80FF7">
        <w:rPr>
          <w:rFonts w:ascii="Open Sans Light" w:hAnsi="Open Sans Light" w:cs="Open Sans Light"/>
          <w:sz w:val="18"/>
          <w:szCs w:val="18"/>
        </w:rPr>
        <w:t xml:space="preserve"> (www.Purdueowl.com)</w:t>
      </w:r>
    </w:p>
    <w:p w14:paraId="7C2432B9" w14:textId="78DC9E72" w:rsidR="00C80FF7" w:rsidRPr="00C80FF7" w:rsidRDefault="00C80FF7" w:rsidP="00C80FF7">
      <w:pPr>
        <w:pStyle w:val="ListParagraph"/>
        <w:numPr>
          <w:ilvl w:val="0"/>
          <w:numId w:val="9"/>
        </w:numPr>
        <w:spacing w:after="0" w:line="240" w:lineRule="auto"/>
        <w:rPr>
          <w:rFonts w:ascii="Open Sans Light" w:hAnsi="Open Sans Light" w:cs="Open Sans Light"/>
          <w:sz w:val="18"/>
          <w:szCs w:val="18"/>
        </w:rPr>
      </w:pPr>
      <w:r w:rsidRPr="00C80FF7">
        <w:rPr>
          <w:rFonts w:ascii="Open Sans Light" w:hAnsi="Open Sans Light" w:cs="Open Sans Light"/>
          <w:sz w:val="18"/>
          <w:szCs w:val="18"/>
        </w:rPr>
        <w:t>Margins: top, bottom, right and left set at 1”</w:t>
      </w:r>
    </w:p>
    <w:p w14:paraId="13BACF2F" w14:textId="065857F1" w:rsidR="00C80FF7" w:rsidRPr="00C80FF7" w:rsidRDefault="00C80FF7" w:rsidP="00C80FF7">
      <w:pPr>
        <w:pStyle w:val="ListParagraph"/>
        <w:numPr>
          <w:ilvl w:val="0"/>
          <w:numId w:val="9"/>
        </w:numPr>
        <w:spacing w:after="0" w:line="240" w:lineRule="auto"/>
        <w:rPr>
          <w:rFonts w:ascii="Open Sans Light" w:hAnsi="Open Sans Light" w:cs="Open Sans Light"/>
          <w:sz w:val="18"/>
          <w:szCs w:val="18"/>
        </w:rPr>
      </w:pPr>
      <w:r w:rsidRPr="00C80FF7">
        <w:rPr>
          <w:rFonts w:ascii="Open Sans Light" w:hAnsi="Open Sans Light" w:cs="Open Sans Light"/>
          <w:sz w:val="18"/>
          <w:szCs w:val="18"/>
        </w:rPr>
        <w:t>Font: Times New Roman, or Arial, 12 pt.</w:t>
      </w:r>
    </w:p>
    <w:p w14:paraId="3DF76BCA" w14:textId="23328A2E" w:rsidR="00146A6A" w:rsidRPr="00C80FF7" w:rsidRDefault="00C80FF7" w:rsidP="00C80FF7">
      <w:pPr>
        <w:pStyle w:val="ListParagraph"/>
        <w:numPr>
          <w:ilvl w:val="0"/>
          <w:numId w:val="9"/>
        </w:numPr>
        <w:spacing w:after="0" w:line="240" w:lineRule="auto"/>
        <w:rPr>
          <w:rFonts w:ascii="Open Sans Light" w:hAnsi="Open Sans Light" w:cs="Open Sans Light"/>
          <w:sz w:val="18"/>
          <w:szCs w:val="18"/>
        </w:rPr>
      </w:pPr>
      <w:r w:rsidRPr="00C80FF7">
        <w:rPr>
          <w:rFonts w:ascii="Open Sans Light" w:hAnsi="Open Sans Light" w:cs="Open Sans Light"/>
          <w:sz w:val="18"/>
          <w:szCs w:val="18"/>
        </w:rPr>
        <w:t>Double-spaced lines</w:t>
      </w:r>
    </w:p>
    <w:p w14:paraId="6511CABE" w14:textId="6261EE22" w:rsidR="00146A6A" w:rsidRDefault="00146A6A" w:rsidP="005A76A2">
      <w:pPr>
        <w:spacing w:after="0" w:line="240" w:lineRule="auto"/>
        <w:jc w:val="center"/>
        <w:rPr>
          <w:rFonts w:ascii="Open Sans Light" w:hAnsi="Open Sans Light" w:cs="Open Sans Light"/>
          <w:b/>
          <w:bCs/>
          <w:i/>
          <w:iCs/>
          <w:sz w:val="28"/>
          <w:szCs w:val="28"/>
        </w:rPr>
      </w:pPr>
    </w:p>
    <w:p w14:paraId="61F97899" w14:textId="0CB59A8F" w:rsidR="0082602E" w:rsidRPr="005A76A2" w:rsidRDefault="0082602E" w:rsidP="005A76A2">
      <w:pPr>
        <w:spacing w:after="0" w:line="240" w:lineRule="auto"/>
        <w:jc w:val="center"/>
        <w:rPr>
          <w:rFonts w:ascii="Open Sans Light" w:hAnsi="Open Sans Light" w:cs="Open Sans Light"/>
          <w:b/>
          <w:bCs/>
          <w:i/>
          <w:iCs/>
          <w:sz w:val="28"/>
          <w:szCs w:val="28"/>
        </w:rPr>
      </w:pPr>
      <w:r>
        <w:rPr>
          <w:rFonts w:ascii="Open Sans Light" w:hAnsi="Open Sans Light" w:cs="Open Sans Light"/>
          <w:b/>
          <w:bCs/>
          <w:i/>
          <w:iCs/>
          <w:sz w:val="28"/>
          <w:szCs w:val="28"/>
        </w:rPr>
        <w:softHyphen/>
      </w:r>
      <w:r>
        <w:rPr>
          <w:rFonts w:ascii="Open Sans Light" w:hAnsi="Open Sans Light" w:cs="Open Sans Light"/>
          <w:b/>
          <w:bCs/>
          <w:i/>
          <w:iCs/>
          <w:sz w:val="28"/>
          <w:szCs w:val="28"/>
        </w:rPr>
        <w:softHyphen/>
      </w:r>
      <w:r w:rsidR="00285C17">
        <w:rPr>
          <w:rFonts w:ascii="Open Sans Light" w:hAnsi="Open Sans Light" w:cs="Open Sans Light"/>
          <w:b/>
          <w:bCs/>
          <w:i/>
          <w:iCs/>
          <w:sz w:val="28"/>
          <w:szCs w:val="28"/>
        </w:rPr>
        <w:t>___________________________________________________________________________________</w:t>
      </w:r>
    </w:p>
    <w:p w14:paraId="7C3DBC6B" w14:textId="1A5143FE" w:rsidR="00285C17" w:rsidRDefault="00285C17" w:rsidP="005A76A2">
      <w:pPr>
        <w:spacing w:after="0" w:line="240" w:lineRule="auto"/>
        <w:jc w:val="center"/>
        <w:rPr>
          <w:rFonts w:ascii="Open Sans Light" w:hAnsi="Open Sans Light" w:cs="Open Sans Light"/>
          <w:b/>
          <w:bCs/>
          <w:i/>
          <w:iCs/>
          <w:sz w:val="16"/>
          <w:szCs w:val="16"/>
        </w:rPr>
      </w:pPr>
      <w:r>
        <w:rPr>
          <w:rFonts w:ascii="Open Sans Light" w:hAnsi="Open Sans Light" w:cs="Open Sans Light"/>
          <w:b/>
          <w:bCs/>
          <w:i/>
          <w:iCs/>
          <w:sz w:val="16"/>
          <w:szCs w:val="16"/>
        </w:rPr>
        <w:t>please cut on the line above and return form once completed</w:t>
      </w:r>
    </w:p>
    <w:p w14:paraId="340E8316" w14:textId="77777777" w:rsidR="00285C17" w:rsidRPr="00285C17" w:rsidRDefault="00285C17" w:rsidP="005A76A2">
      <w:pPr>
        <w:spacing w:after="0" w:line="240" w:lineRule="auto"/>
        <w:jc w:val="center"/>
        <w:rPr>
          <w:rFonts w:ascii="Open Sans Light" w:hAnsi="Open Sans Light" w:cs="Open Sans Light"/>
          <w:b/>
          <w:bCs/>
          <w:i/>
          <w:iCs/>
          <w:sz w:val="16"/>
          <w:szCs w:val="16"/>
        </w:rPr>
      </w:pPr>
    </w:p>
    <w:p w14:paraId="65EF73F2" w14:textId="1D4774A3" w:rsidR="005A76A2" w:rsidRDefault="0082602E" w:rsidP="005A76A2">
      <w:pPr>
        <w:spacing w:after="0" w:line="240" w:lineRule="auto"/>
        <w:jc w:val="center"/>
        <w:rPr>
          <w:rFonts w:ascii="Open Sans Light" w:hAnsi="Open Sans Light" w:cs="Open Sans Light"/>
          <w:b/>
          <w:bCs/>
          <w:i/>
          <w:iCs/>
          <w:sz w:val="28"/>
          <w:szCs w:val="28"/>
        </w:rPr>
      </w:pPr>
      <w:r>
        <w:rPr>
          <w:rFonts w:ascii="Open Sans Light" w:hAnsi="Open Sans Light" w:cs="Open Sans Light"/>
          <w:b/>
          <w:bCs/>
          <w:i/>
          <w:iCs/>
          <w:sz w:val="28"/>
          <w:szCs w:val="28"/>
        </w:rPr>
        <w:t xml:space="preserve">English III </w:t>
      </w:r>
      <w:r w:rsidR="00285C17">
        <w:rPr>
          <w:rFonts w:ascii="Open Sans Light" w:hAnsi="Open Sans Light" w:cs="Open Sans Light"/>
          <w:b/>
          <w:bCs/>
          <w:i/>
          <w:iCs/>
          <w:sz w:val="28"/>
          <w:szCs w:val="28"/>
        </w:rPr>
        <w:t>Contact</w:t>
      </w:r>
      <w:r>
        <w:rPr>
          <w:rFonts w:ascii="Open Sans Light" w:hAnsi="Open Sans Light" w:cs="Open Sans Light"/>
          <w:b/>
          <w:bCs/>
          <w:i/>
          <w:iCs/>
          <w:sz w:val="28"/>
          <w:szCs w:val="28"/>
        </w:rPr>
        <w:t xml:space="preserve"> Form </w:t>
      </w:r>
    </w:p>
    <w:p w14:paraId="2F09D8CC" w14:textId="27CED484" w:rsidR="00285C17" w:rsidRDefault="00285C17" w:rsidP="005A76A2">
      <w:pPr>
        <w:spacing w:after="0" w:line="240" w:lineRule="auto"/>
        <w:jc w:val="center"/>
        <w:rPr>
          <w:rFonts w:ascii="Open Sans Light" w:hAnsi="Open Sans Light" w:cs="Open Sans Light"/>
          <w:b/>
          <w:bCs/>
          <w:i/>
          <w:iCs/>
          <w:sz w:val="28"/>
          <w:szCs w:val="28"/>
        </w:rPr>
      </w:pPr>
    </w:p>
    <w:p w14:paraId="44BB8D97" w14:textId="59526343" w:rsidR="00285C17" w:rsidRDefault="00285C17" w:rsidP="005A76A2">
      <w:pPr>
        <w:spacing w:after="0" w:line="240" w:lineRule="auto"/>
        <w:jc w:val="center"/>
        <w:rPr>
          <w:rFonts w:ascii="Open Sans Light" w:hAnsi="Open Sans Light" w:cs="Open Sans Light"/>
          <w:b/>
          <w:bCs/>
          <w:sz w:val="24"/>
          <w:szCs w:val="24"/>
        </w:rPr>
      </w:pPr>
      <w:r>
        <w:rPr>
          <w:rFonts w:ascii="Open Sans Light" w:hAnsi="Open Sans Light" w:cs="Open Sans Light"/>
          <w:b/>
          <w:bCs/>
          <w:sz w:val="24"/>
          <w:szCs w:val="24"/>
        </w:rPr>
        <w:t xml:space="preserve">I look forward to having a wonderful school year with your student and would like to stay connected with you too. Please fill out the following form and return by _________. </w:t>
      </w:r>
    </w:p>
    <w:p w14:paraId="48B6D735" w14:textId="296AEC3D" w:rsidR="00285C17" w:rsidRDefault="00285C17" w:rsidP="005A76A2">
      <w:pPr>
        <w:spacing w:after="0" w:line="240" w:lineRule="auto"/>
        <w:jc w:val="center"/>
        <w:rPr>
          <w:rFonts w:ascii="Open Sans Light" w:hAnsi="Open Sans Light" w:cs="Open Sans Light"/>
          <w:b/>
          <w:bCs/>
          <w:sz w:val="24"/>
          <w:szCs w:val="24"/>
        </w:rPr>
      </w:pPr>
    </w:p>
    <w:p w14:paraId="316537F7" w14:textId="77777777" w:rsidR="00285C17" w:rsidRPr="00285C17" w:rsidRDefault="00285C17" w:rsidP="00285C17">
      <w:pPr>
        <w:spacing w:after="0" w:line="240" w:lineRule="auto"/>
        <w:rPr>
          <w:rFonts w:ascii="Open Sans Light" w:hAnsi="Open Sans Light" w:cs="Open Sans Light"/>
          <w:b/>
          <w:bCs/>
          <w:sz w:val="24"/>
          <w:szCs w:val="24"/>
        </w:rPr>
      </w:pPr>
    </w:p>
    <w:p w14:paraId="1320C8EA" w14:textId="6DDF544C" w:rsidR="00285C17" w:rsidRPr="00285C17" w:rsidRDefault="00285C17" w:rsidP="00285C17">
      <w:pPr>
        <w:spacing w:after="0" w:line="240" w:lineRule="auto"/>
        <w:rPr>
          <w:rFonts w:ascii="Open Sans Light" w:hAnsi="Open Sans Light" w:cs="Open Sans Light"/>
          <w:b/>
          <w:bCs/>
          <w:sz w:val="24"/>
          <w:szCs w:val="24"/>
        </w:rPr>
      </w:pPr>
      <w:r w:rsidRPr="00285C17">
        <w:rPr>
          <w:rFonts w:ascii="Open Sans Light" w:hAnsi="Open Sans Light" w:cs="Open Sans Light"/>
          <w:b/>
          <w:bCs/>
          <w:sz w:val="24"/>
          <w:szCs w:val="24"/>
        </w:rPr>
        <w:t xml:space="preserve">STUDENT’S SIGNATURE __________________________________ </w:t>
      </w:r>
      <w:r>
        <w:rPr>
          <w:rFonts w:ascii="Open Sans Light" w:hAnsi="Open Sans Light" w:cs="Open Sans Light"/>
          <w:b/>
          <w:bCs/>
          <w:sz w:val="24"/>
          <w:szCs w:val="24"/>
        </w:rPr>
        <w:tab/>
      </w:r>
      <w:r>
        <w:rPr>
          <w:rFonts w:ascii="Open Sans Light" w:hAnsi="Open Sans Light" w:cs="Open Sans Light"/>
          <w:b/>
          <w:bCs/>
          <w:sz w:val="24"/>
          <w:szCs w:val="24"/>
        </w:rPr>
        <w:tab/>
      </w:r>
      <w:r w:rsidRPr="00285C17">
        <w:rPr>
          <w:rFonts w:ascii="Open Sans Light" w:hAnsi="Open Sans Light" w:cs="Open Sans Light"/>
          <w:b/>
          <w:bCs/>
          <w:sz w:val="24"/>
          <w:szCs w:val="24"/>
        </w:rPr>
        <w:t>DATE________</w:t>
      </w:r>
      <w:r>
        <w:rPr>
          <w:rFonts w:ascii="Open Sans Light" w:hAnsi="Open Sans Light" w:cs="Open Sans Light"/>
          <w:b/>
          <w:bCs/>
          <w:sz w:val="24"/>
          <w:szCs w:val="24"/>
        </w:rPr>
        <w:t>________</w:t>
      </w:r>
    </w:p>
    <w:p w14:paraId="6BC865BD" w14:textId="77777777" w:rsidR="00285C17" w:rsidRPr="00285C17" w:rsidRDefault="00285C17" w:rsidP="00285C17">
      <w:pPr>
        <w:spacing w:after="0" w:line="240" w:lineRule="auto"/>
        <w:rPr>
          <w:rFonts w:ascii="Open Sans Light" w:hAnsi="Open Sans Light" w:cs="Open Sans Light"/>
          <w:b/>
          <w:bCs/>
          <w:sz w:val="24"/>
          <w:szCs w:val="24"/>
        </w:rPr>
      </w:pPr>
    </w:p>
    <w:p w14:paraId="01F3EE5D" w14:textId="233F4971" w:rsidR="00285C17" w:rsidRPr="00285C17" w:rsidRDefault="00285C17" w:rsidP="00285C17">
      <w:pPr>
        <w:spacing w:after="0" w:line="240" w:lineRule="auto"/>
        <w:rPr>
          <w:rFonts w:ascii="Open Sans Light" w:hAnsi="Open Sans Light" w:cs="Open Sans Light"/>
          <w:b/>
          <w:bCs/>
          <w:sz w:val="24"/>
          <w:szCs w:val="24"/>
        </w:rPr>
      </w:pPr>
      <w:r w:rsidRPr="00285C17">
        <w:rPr>
          <w:rFonts w:ascii="Open Sans Light" w:hAnsi="Open Sans Light" w:cs="Open Sans Light"/>
          <w:b/>
          <w:bCs/>
          <w:sz w:val="24"/>
          <w:szCs w:val="24"/>
        </w:rPr>
        <w:t>STUDENT’S EMAIL _____________________________________________________</w:t>
      </w:r>
      <w:r>
        <w:rPr>
          <w:rFonts w:ascii="Open Sans Light" w:hAnsi="Open Sans Light" w:cs="Open Sans Light"/>
          <w:b/>
          <w:bCs/>
          <w:sz w:val="24"/>
          <w:szCs w:val="24"/>
        </w:rPr>
        <w:softHyphen/>
      </w:r>
      <w:r>
        <w:rPr>
          <w:rFonts w:ascii="Open Sans Light" w:hAnsi="Open Sans Light" w:cs="Open Sans Light"/>
          <w:b/>
          <w:bCs/>
          <w:sz w:val="24"/>
          <w:szCs w:val="24"/>
        </w:rPr>
        <w:softHyphen/>
      </w:r>
      <w:r>
        <w:rPr>
          <w:rFonts w:ascii="Open Sans Light" w:hAnsi="Open Sans Light" w:cs="Open Sans Light"/>
          <w:b/>
          <w:bCs/>
          <w:sz w:val="24"/>
          <w:szCs w:val="24"/>
        </w:rPr>
        <w:softHyphen/>
        <w:t>_____________________</w:t>
      </w:r>
    </w:p>
    <w:p w14:paraId="060C0C14" w14:textId="77777777" w:rsidR="00285C17" w:rsidRPr="00285C17" w:rsidRDefault="00285C17" w:rsidP="00285C17">
      <w:pPr>
        <w:spacing w:after="0" w:line="240" w:lineRule="auto"/>
        <w:rPr>
          <w:rFonts w:ascii="Open Sans Light" w:hAnsi="Open Sans Light" w:cs="Open Sans Light"/>
          <w:b/>
          <w:bCs/>
          <w:sz w:val="24"/>
          <w:szCs w:val="24"/>
        </w:rPr>
      </w:pPr>
    </w:p>
    <w:p w14:paraId="173807C7" w14:textId="18BC339F" w:rsidR="00285C17" w:rsidRPr="00285C17" w:rsidRDefault="00285C17" w:rsidP="00285C17">
      <w:pPr>
        <w:spacing w:after="0" w:line="240" w:lineRule="auto"/>
        <w:rPr>
          <w:rFonts w:ascii="Open Sans Light" w:hAnsi="Open Sans Light" w:cs="Open Sans Light"/>
          <w:b/>
          <w:bCs/>
          <w:sz w:val="24"/>
          <w:szCs w:val="24"/>
        </w:rPr>
      </w:pPr>
      <w:r w:rsidRPr="00285C17">
        <w:rPr>
          <w:rFonts w:ascii="Open Sans Light" w:hAnsi="Open Sans Light" w:cs="Open Sans Light"/>
          <w:b/>
          <w:bCs/>
          <w:sz w:val="24"/>
          <w:szCs w:val="24"/>
        </w:rPr>
        <w:t>PARENT</w:t>
      </w:r>
      <w:r>
        <w:rPr>
          <w:rFonts w:ascii="Open Sans Light" w:hAnsi="Open Sans Light" w:cs="Open Sans Light"/>
          <w:b/>
          <w:bCs/>
          <w:sz w:val="24"/>
          <w:szCs w:val="24"/>
        </w:rPr>
        <w:t>/GUARDIAN</w:t>
      </w:r>
      <w:r w:rsidRPr="00285C17">
        <w:rPr>
          <w:rFonts w:ascii="Open Sans Light" w:hAnsi="Open Sans Light" w:cs="Open Sans Light"/>
          <w:b/>
          <w:bCs/>
          <w:sz w:val="24"/>
          <w:szCs w:val="24"/>
        </w:rPr>
        <w:t xml:space="preserve"> NAME ____________________________________________________</w:t>
      </w:r>
      <w:r>
        <w:rPr>
          <w:rFonts w:ascii="Open Sans Light" w:hAnsi="Open Sans Light" w:cs="Open Sans Light"/>
          <w:b/>
          <w:bCs/>
          <w:sz w:val="24"/>
          <w:szCs w:val="24"/>
        </w:rPr>
        <w:t>_____________</w:t>
      </w:r>
    </w:p>
    <w:p w14:paraId="1D73ECEC" w14:textId="77777777" w:rsidR="00285C17" w:rsidRDefault="00285C17" w:rsidP="00285C17">
      <w:pPr>
        <w:spacing w:after="0" w:line="240" w:lineRule="auto"/>
        <w:rPr>
          <w:rFonts w:ascii="Open Sans Light" w:hAnsi="Open Sans Light" w:cs="Open Sans Light"/>
          <w:b/>
          <w:bCs/>
          <w:sz w:val="24"/>
          <w:szCs w:val="24"/>
        </w:rPr>
      </w:pPr>
    </w:p>
    <w:p w14:paraId="733A8E05" w14:textId="37D8F1AC" w:rsidR="00285C17" w:rsidRPr="00285C17" w:rsidRDefault="00285C17" w:rsidP="00285C17">
      <w:pPr>
        <w:spacing w:after="0" w:line="240" w:lineRule="auto"/>
        <w:rPr>
          <w:rFonts w:ascii="Open Sans Light" w:hAnsi="Open Sans Light" w:cs="Open Sans Light"/>
          <w:b/>
          <w:bCs/>
          <w:sz w:val="24"/>
          <w:szCs w:val="24"/>
        </w:rPr>
      </w:pPr>
      <w:r w:rsidRPr="00285C17">
        <w:rPr>
          <w:rFonts w:ascii="Open Sans Light" w:hAnsi="Open Sans Light" w:cs="Open Sans Light"/>
          <w:b/>
          <w:bCs/>
          <w:sz w:val="24"/>
          <w:szCs w:val="24"/>
        </w:rPr>
        <w:t>PARENT</w:t>
      </w:r>
      <w:r>
        <w:rPr>
          <w:rFonts w:ascii="Open Sans Light" w:hAnsi="Open Sans Light" w:cs="Open Sans Light"/>
          <w:b/>
          <w:bCs/>
          <w:sz w:val="24"/>
          <w:szCs w:val="24"/>
        </w:rPr>
        <w:t>/GUARDIAN</w:t>
      </w:r>
      <w:r w:rsidRPr="00285C17">
        <w:rPr>
          <w:rFonts w:ascii="Open Sans Light" w:hAnsi="Open Sans Light" w:cs="Open Sans Light"/>
          <w:b/>
          <w:bCs/>
          <w:sz w:val="24"/>
          <w:szCs w:val="24"/>
        </w:rPr>
        <w:t xml:space="preserve"> SIGNATURE________________________________________________</w:t>
      </w:r>
      <w:r>
        <w:rPr>
          <w:rFonts w:ascii="Open Sans Light" w:hAnsi="Open Sans Light" w:cs="Open Sans Light"/>
          <w:b/>
          <w:bCs/>
          <w:sz w:val="24"/>
          <w:szCs w:val="24"/>
        </w:rPr>
        <w:t>___________</w:t>
      </w:r>
    </w:p>
    <w:p w14:paraId="2867550C" w14:textId="77777777" w:rsidR="00285C17" w:rsidRPr="00285C17" w:rsidRDefault="00285C17" w:rsidP="00285C17">
      <w:pPr>
        <w:spacing w:after="0" w:line="240" w:lineRule="auto"/>
        <w:rPr>
          <w:rFonts w:ascii="Open Sans Light" w:hAnsi="Open Sans Light" w:cs="Open Sans Light"/>
          <w:b/>
          <w:bCs/>
          <w:sz w:val="24"/>
          <w:szCs w:val="24"/>
        </w:rPr>
      </w:pPr>
    </w:p>
    <w:p w14:paraId="06A626F7" w14:textId="45E1AAE2" w:rsidR="00285C17" w:rsidRPr="00285C17" w:rsidRDefault="00285C17" w:rsidP="00285C17">
      <w:pPr>
        <w:spacing w:after="0" w:line="240" w:lineRule="auto"/>
        <w:rPr>
          <w:rFonts w:ascii="Open Sans Light" w:hAnsi="Open Sans Light" w:cs="Open Sans Light"/>
          <w:b/>
          <w:bCs/>
          <w:sz w:val="24"/>
          <w:szCs w:val="24"/>
        </w:rPr>
      </w:pPr>
      <w:r w:rsidRPr="00285C17">
        <w:rPr>
          <w:rFonts w:ascii="Open Sans Light" w:hAnsi="Open Sans Light" w:cs="Open Sans Light"/>
          <w:b/>
          <w:bCs/>
          <w:sz w:val="24"/>
          <w:szCs w:val="24"/>
        </w:rPr>
        <w:t>PAREN</w:t>
      </w:r>
      <w:r>
        <w:rPr>
          <w:rFonts w:ascii="Open Sans Light" w:hAnsi="Open Sans Light" w:cs="Open Sans Light"/>
          <w:b/>
          <w:bCs/>
          <w:sz w:val="24"/>
          <w:szCs w:val="24"/>
        </w:rPr>
        <w:t>T/GUARDIAN</w:t>
      </w:r>
      <w:r w:rsidRPr="00285C17">
        <w:rPr>
          <w:rFonts w:ascii="Open Sans Light" w:hAnsi="Open Sans Light" w:cs="Open Sans Light"/>
          <w:b/>
          <w:bCs/>
          <w:sz w:val="24"/>
          <w:szCs w:val="24"/>
        </w:rPr>
        <w:t xml:space="preserve"> EMAIL ____________________________________________________</w:t>
      </w:r>
      <w:r>
        <w:rPr>
          <w:rFonts w:ascii="Open Sans Light" w:hAnsi="Open Sans Light" w:cs="Open Sans Light"/>
          <w:b/>
          <w:bCs/>
          <w:sz w:val="24"/>
          <w:szCs w:val="24"/>
        </w:rPr>
        <w:t>_____________</w:t>
      </w:r>
    </w:p>
    <w:p w14:paraId="1BDB3C64" w14:textId="77777777" w:rsidR="00285C17" w:rsidRPr="00285C17" w:rsidRDefault="00285C17" w:rsidP="00285C17">
      <w:pPr>
        <w:spacing w:after="0" w:line="240" w:lineRule="auto"/>
        <w:rPr>
          <w:rFonts w:ascii="Open Sans Light" w:hAnsi="Open Sans Light" w:cs="Open Sans Light"/>
          <w:b/>
          <w:bCs/>
          <w:sz w:val="24"/>
          <w:szCs w:val="24"/>
        </w:rPr>
      </w:pPr>
    </w:p>
    <w:p w14:paraId="1126428B" w14:textId="6B4B6153" w:rsidR="00285C17" w:rsidRPr="00285C17" w:rsidRDefault="00285C17" w:rsidP="00285C17">
      <w:pPr>
        <w:spacing w:after="0" w:line="240" w:lineRule="auto"/>
        <w:rPr>
          <w:rFonts w:ascii="Open Sans Light" w:hAnsi="Open Sans Light" w:cs="Open Sans Light"/>
          <w:b/>
          <w:bCs/>
          <w:sz w:val="24"/>
          <w:szCs w:val="24"/>
        </w:rPr>
      </w:pPr>
      <w:r>
        <w:rPr>
          <w:rFonts w:ascii="Open Sans Light" w:hAnsi="Open Sans Light" w:cs="Open Sans Light"/>
          <w:b/>
          <w:bCs/>
          <w:sz w:val="24"/>
          <w:szCs w:val="24"/>
        </w:rPr>
        <w:t>PARENT/GUARDIAN PHONE NUMBER</w:t>
      </w:r>
      <w:r w:rsidRPr="00285C17">
        <w:rPr>
          <w:rFonts w:ascii="Open Sans Light" w:hAnsi="Open Sans Light" w:cs="Open Sans Light"/>
          <w:b/>
          <w:bCs/>
          <w:sz w:val="24"/>
          <w:szCs w:val="24"/>
        </w:rPr>
        <w:t xml:space="preserve"> ____________________________________________________</w:t>
      </w:r>
      <w:r>
        <w:rPr>
          <w:rFonts w:ascii="Open Sans Light" w:hAnsi="Open Sans Light" w:cs="Open Sans Light"/>
          <w:b/>
          <w:bCs/>
          <w:sz w:val="24"/>
          <w:szCs w:val="24"/>
        </w:rPr>
        <w:t>_</w:t>
      </w:r>
    </w:p>
    <w:p w14:paraId="03D37F21" w14:textId="0354E6B1" w:rsidR="00285C17" w:rsidRPr="00285C17" w:rsidRDefault="00285C17" w:rsidP="00285C17">
      <w:pPr>
        <w:spacing w:after="0" w:line="240" w:lineRule="auto"/>
        <w:rPr>
          <w:rFonts w:ascii="Open Sans Light" w:hAnsi="Open Sans Light" w:cs="Open Sans Light"/>
          <w:b/>
          <w:bCs/>
          <w:sz w:val="24"/>
          <w:szCs w:val="24"/>
        </w:rPr>
      </w:pPr>
      <w:r w:rsidRPr="00285C17">
        <w:rPr>
          <w:rFonts w:ascii="Open Sans Light" w:hAnsi="Open Sans Light" w:cs="Open Sans Light"/>
          <w:b/>
          <w:bCs/>
          <w:sz w:val="24"/>
          <w:szCs w:val="24"/>
        </w:rPr>
        <w:t xml:space="preserve">                                   </w:t>
      </w:r>
    </w:p>
    <w:p w14:paraId="63C0C40B" w14:textId="77777777" w:rsidR="00285C17" w:rsidRPr="00285C17" w:rsidRDefault="00285C17" w:rsidP="00285C17">
      <w:pPr>
        <w:spacing w:after="0" w:line="240" w:lineRule="auto"/>
        <w:rPr>
          <w:rFonts w:ascii="Open Sans Light" w:hAnsi="Open Sans Light" w:cs="Open Sans Light"/>
          <w:b/>
          <w:bCs/>
          <w:sz w:val="24"/>
          <w:szCs w:val="24"/>
        </w:rPr>
      </w:pPr>
    </w:p>
    <w:p w14:paraId="3F3980EC" w14:textId="752DB688" w:rsidR="00285C17" w:rsidRDefault="00285C17" w:rsidP="00285C17">
      <w:pPr>
        <w:spacing w:after="0" w:line="240" w:lineRule="auto"/>
        <w:rPr>
          <w:rFonts w:ascii="Open Sans Light" w:hAnsi="Open Sans Light" w:cs="Open Sans Light"/>
          <w:b/>
          <w:bCs/>
          <w:sz w:val="24"/>
          <w:szCs w:val="24"/>
        </w:rPr>
      </w:pPr>
      <w:r w:rsidRPr="00285C17">
        <w:rPr>
          <w:rFonts w:ascii="Open Sans Light" w:hAnsi="Open Sans Light" w:cs="Open Sans Light"/>
          <w:b/>
          <w:bCs/>
          <w:sz w:val="24"/>
          <w:szCs w:val="24"/>
        </w:rPr>
        <w:tab/>
      </w:r>
      <w:r w:rsidRPr="00285C17">
        <w:rPr>
          <w:rFonts w:ascii="Open Sans Light" w:hAnsi="Open Sans Light" w:cs="Open Sans Light"/>
          <w:b/>
          <w:bCs/>
          <w:sz w:val="24"/>
          <w:szCs w:val="24"/>
        </w:rPr>
        <w:tab/>
      </w:r>
      <w:r w:rsidRPr="00285C17">
        <w:rPr>
          <w:rFonts w:ascii="Open Sans Light" w:hAnsi="Open Sans Light" w:cs="Open Sans Light"/>
          <w:b/>
          <w:bCs/>
          <w:sz w:val="24"/>
          <w:szCs w:val="24"/>
        </w:rPr>
        <w:tab/>
      </w:r>
      <w:r w:rsidRPr="00285C17">
        <w:rPr>
          <w:rFonts w:ascii="Open Sans Light" w:hAnsi="Open Sans Light" w:cs="Open Sans Light"/>
          <w:b/>
          <w:bCs/>
          <w:sz w:val="24"/>
          <w:szCs w:val="24"/>
        </w:rPr>
        <w:tab/>
      </w:r>
      <w:r w:rsidRPr="00285C17">
        <w:rPr>
          <w:rFonts w:ascii="Open Sans Light" w:hAnsi="Open Sans Light" w:cs="Open Sans Light"/>
          <w:b/>
          <w:bCs/>
          <w:sz w:val="24"/>
          <w:szCs w:val="24"/>
        </w:rPr>
        <w:tab/>
      </w:r>
    </w:p>
    <w:p w14:paraId="3A260335" w14:textId="77777777" w:rsidR="00285C17" w:rsidRPr="00285C17" w:rsidRDefault="00285C17" w:rsidP="00285C17">
      <w:pPr>
        <w:spacing w:after="0" w:line="240" w:lineRule="auto"/>
        <w:rPr>
          <w:rFonts w:ascii="Open Sans Light" w:hAnsi="Open Sans Light" w:cs="Open Sans Light"/>
          <w:b/>
          <w:bCs/>
          <w:sz w:val="24"/>
          <w:szCs w:val="24"/>
        </w:rPr>
      </w:pPr>
    </w:p>
    <w:sectPr w:rsidR="00285C17" w:rsidRPr="00285C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B6BD" w14:textId="77777777" w:rsidR="00E32648" w:rsidRDefault="00E32648" w:rsidP="00992D84">
      <w:pPr>
        <w:spacing w:after="0" w:line="240" w:lineRule="auto"/>
      </w:pPr>
      <w:r>
        <w:separator/>
      </w:r>
    </w:p>
  </w:endnote>
  <w:endnote w:type="continuationSeparator" w:id="0">
    <w:p w14:paraId="2DD6097D" w14:textId="77777777" w:rsidR="00E32648" w:rsidRDefault="00E32648" w:rsidP="0099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CB39" w14:textId="77777777" w:rsidR="00E32648" w:rsidRDefault="00E32648" w:rsidP="00992D84">
      <w:pPr>
        <w:spacing w:after="0" w:line="240" w:lineRule="auto"/>
      </w:pPr>
      <w:r>
        <w:separator/>
      </w:r>
    </w:p>
  </w:footnote>
  <w:footnote w:type="continuationSeparator" w:id="0">
    <w:p w14:paraId="310714B7" w14:textId="77777777" w:rsidR="00E32648" w:rsidRDefault="00E32648" w:rsidP="00992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15D8" w14:textId="3BA53BCF" w:rsidR="00992D84" w:rsidRDefault="00992D84" w:rsidP="00992D84">
    <w:pPr>
      <w:pStyle w:val="Header"/>
      <w:jc w:val="center"/>
    </w:pPr>
    <w:r>
      <w:rPr>
        <w:noProof/>
      </w:rPr>
      <w:drawing>
        <wp:inline distT="0" distB="0" distL="0" distR="0" wp14:anchorId="7DA439FA" wp14:editId="6740CA7E">
          <wp:extent cx="1030605" cy="9632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144"/>
    <w:multiLevelType w:val="hybridMultilevel"/>
    <w:tmpl w:val="B94C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827DD"/>
    <w:multiLevelType w:val="hybridMultilevel"/>
    <w:tmpl w:val="AD3C78C6"/>
    <w:lvl w:ilvl="0" w:tplc="F85430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9D2"/>
    <w:multiLevelType w:val="hybridMultilevel"/>
    <w:tmpl w:val="D95E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46EBD"/>
    <w:multiLevelType w:val="hybridMultilevel"/>
    <w:tmpl w:val="CD941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47DBC"/>
    <w:multiLevelType w:val="hybridMultilevel"/>
    <w:tmpl w:val="C0309ED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E40C4B"/>
    <w:multiLevelType w:val="hybridMultilevel"/>
    <w:tmpl w:val="78E8C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F0B4E"/>
    <w:multiLevelType w:val="hybridMultilevel"/>
    <w:tmpl w:val="A5E4C7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1F38B7"/>
    <w:multiLevelType w:val="hybridMultilevel"/>
    <w:tmpl w:val="EA4AA07E"/>
    <w:lvl w:ilvl="0" w:tplc="203E370A">
      <w:numFmt w:val="bullet"/>
      <w:lvlText w:val="•"/>
      <w:lvlJc w:val="left"/>
      <w:pPr>
        <w:ind w:left="1080" w:hanging="720"/>
      </w:pPr>
      <w:rPr>
        <w:rFonts w:ascii="Open Sans Light" w:eastAsiaTheme="minorHAnsi" w:hAnsi="Open Sans Light" w:cs="Open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C7348"/>
    <w:multiLevelType w:val="hybridMultilevel"/>
    <w:tmpl w:val="BBB2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21F7F"/>
    <w:multiLevelType w:val="hybridMultilevel"/>
    <w:tmpl w:val="1BE81080"/>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B072DA"/>
    <w:multiLevelType w:val="hybridMultilevel"/>
    <w:tmpl w:val="BC0C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228890">
    <w:abstractNumId w:val="1"/>
  </w:num>
  <w:num w:numId="2" w16cid:durableId="863830195">
    <w:abstractNumId w:val="9"/>
  </w:num>
  <w:num w:numId="3" w16cid:durableId="518277408">
    <w:abstractNumId w:val="10"/>
  </w:num>
  <w:num w:numId="4" w16cid:durableId="1253852910">
    <w:abstractNumId w:val="0"/>
  </w:num>
  <w:num w:numId="5" w16cid:durableId="96101247">
    <w:abstractNumId w:val="2"/>
  </w:num>
  <w:num w:numId="6" w16cid:durableId="1580097116">
    <w:abstractNumId w:val="7"/>
  </w:num>
  <w:num w:numId="7" w16cid:durableId="644622174">
    <w:abstractNumId w:val="8"/>
  </w:num>
  <w:num w:numId="8" w16cid:durableId="979378683">
    <w:abstractNumId w:val="6"/>
  </w:num>
  <w:num w:numId="9" w16cid:durableId="2034453679">
    <w:abstractNumId w:val="4"/>
  </w:num>
  <w:num w:numId="10" w16cid:durableId="893076716">
    <w:abstractNumId w:val="5"/>
  </w:num>
  <w:num w:numId="11" w16cid:durableId="202192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2F"/>
    <w:rsid w:val="00041222"/>
    <w:rsid w:val="00071840"/>
    <w:rsid w:val="00081B71"/>
    <w:rsid w:val="000D048E"/>
    <w:rsid w:val="00146A6A"/>
    <w:rsid w:val="0016670D"/>
    <w:rsid w:val="00196543"/>
    <w:rsid w:val="001B1915"/>
    <w:rsid w:val="0022094B"/>
    <w:rsid w:val="002349C8"/>
    <w:rsid w:val="002511C9"/>
    <w:rsid w:val="00262FDE"/>
    <w:rsid w:val="00285C17"/>
    <w:rsid w:val="002F5C91"/>
    <w:rsid w:val="00377BBB"/>
    <w:rsid w:val="00481262"/>
    <w:rsid w:val="004C3220"/>
    <w:rsid w:val="00552B78"/>
    <w:rsid w:val="005A76A2"/>
    <w:rsid w:val="005B7A78"/>
    <w:rsid w:val="005F4C2F"/>
    <w:rsid w:val="006D3584"/>
    <w:rsid w:val="00703D3C"/>
    <w:rsid w:val="00715560"/>
    <w:rsid w:val="007A068C"/>
    <w:rsid w:val="007A0EB8"/>
    <w:rsid w:val="0082602E"/>
    <w:rsid w:val="00893FDC"/>
    <w:rsid w:val="00925014"/>
    <w:rsid w:val="00937E72"/>
    <w:rsid w:val="00992D84"/>
    <w:rsid w:val="009B0536"/>
    <w:rsid w:val="009D5B4E"/>
    <w:rsid w:val="00AA25B3"/>
    <w:rsid w:val="00B92397"/>
    <w:rsid w:val="00C0715A"/>
    <w:rsid w:val="00C40A45"/>
    <w:rsid w:val="00C80FF7"/>
    <w:rsid w:val="00CD502D"/>
    <w:rsid w:val="00DD31D5"/>
    <w:rsid w:val="00E1378B"/>
    <w:rsid w:val="00E32648"/>
    <w:rsid w:val="00E34824"/>
    <w:rsid w:val="00E6278D"/>
    <w:rsid w:val="00E81D02"/>
    <w:rsid w:val="00E855DB"/>
    <w:rsid w:val="00F7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61230"/>
  <w15:chartTrackingRefBased/>
  <w15:docId w15:val="{1B5BE8E7-112A-4E64-AA46-C347852F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nhideWhenUsed/>
    <w:qFormat/>
    <w:rsid w:val="00925014"/>
    <w:pPr>
      <w:keepNext/>
      <w:tabs>
        <w:tab w:val="num" w:pos="360"/>
      </w:tabs>
      <w:suppressAutoHyphens/>
      <w:spacing w:after="0" w:line="240" w:lineRule="auto"/>
      <w:jc w:val="center"/>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C2F"/>
    <w:rPr>
      <w:color w:val="0563C1" w:themeColor="hyperlink"/>
      <w:u w:val="single"/>
    </w:rPr>
  </w:style>
  <w:style w:type="character" w:styleId="UnresolvedMention">
    <w:name w:val="Unresolved Mention"/>
    <w:basedOn w:val="DefaultParagraphFont"/>
    <w:uiPriority w:val="99"/>
    <w:semiHidden/>
    <w:unhideWhenUsed/>
    <w:rsid w:val="005F4C2F"/>
    <w:rPr>
      <w:color w:val="605E5C"/>
      <w:shd w:val="clear" w:color="auto" w:fill="E1DFDD"/>
    </w:rPr>
  </w:style>
  <w:style w:type="character" w:customStyle="1" w:styleId="Heading9Char">
    <w:name w:val="Heading 9 Char"/>
    <w:basedOn w:val="DefaultParagraphFont"/>
    <w:link w:val="Heading9"/>
    <w:rsid w:val="00925014"/>
    <w:rPr>
      <w:rFonts w:ascii="Times New Roman" w:eastAsia="Times New Roman" w:hAnsi="Times New Roman" w:cs="Times New Roman"/>
      <w:b/>
      <w:bCs/>
      <w:sz w:val="24"/>
      <w:szCs w:val="24"/>
    </w:rPr>
  </w:style>
  <w:style w:type="table" w:styleId="TableGrid">
    <w:name w:val="Table Grid"/>
    <w:basedOn w:val="TableNormal"/>
    <w:uiPriority w:val="39"/>
    <w:rsid w:val="0092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D84"/>
  </w:style>
  <w:style w:type="paragraph" w:styleId="Footer">
    <w:name w:val="footer"/>
    <w:basedOn w:val="Normal"/>
    <w:link w:val="FooterChar"/>
    <w:uiPriority w:val="99"/>
    <w:unhideWhenUsed/>
    <w:rsid w:val="00992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D84"/>
  </w:style>
  <w:style w:type="paragraph" w:styleId="ListParagraph">
    <w:name w:val="List Paragraph"/>
    <w:basedOn w:val="Normal"/>
    <w:uiPriority w:val="34"/>
    <w:qFormat/>
    <w:rsid w:val="00041222"/>
    <w:pPr>
      <w:ind w:left="720"/>
      <w:contextualSpacing/>
    </w:pPr>
  </w:style>
  <w:style w:type="character" w:styleId="FollowedHyperlink">
    <w:name w:val="FollowedHyperlink"/>
    <w:basedOn w:val="DefaultParagraphFont"/>
    <w:uiPriority w:val="99"/>
    <w:semiHidden/>
    <w:unhideWhenUsed/>
    <w:rsid w:val="00E85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F33D-44D2-BBF3-941A12A0AAD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33D-44D2-BBF3-941A12A0AAD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33D-44D2-BBF3-941A12A0AAD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F33D-44D2-BBF3-941A12A0AAD8}"/>
              </c:ext>
            </c:extLst>
          </c:dPt>
          <c:dLbls>
            <c:dLbl>
              <c:idx val="0"/>
              <c:tx>
                <c:rich>
                  <a:bodyPr/>
                  <a:lstStyle/>
                  <a:p>
                    <a:r>
                      <a:rPr lang="en-US"/>
                      <a:t>60%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33D-44D2-BBF3-941A12A0AAD8}"/>
                </c:ext>
              </c:extLst>
            </c:dLbl>
            <c:dLbl>
              <c:idx val="2"/>
              <c:tx>
                <c:rich>
                  <a:bodyPr/>
                  <a:lstStyle/>
                  <a:p>
                    <a:r>
                      <a:rPr lang="en-US"/>
                      <a:t>30%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33D-44D2-BBF3-941A12A0AA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Major Assessments</c:v>
                </c:pt>
                <c:pt idx="1">
                  <c:v>Daily Assessments</c:v>
                </c:pt>
                <c:pt idx="2">
                  <c:v>Assessments</c:v>
                </c:pt>
              </c:strCache>
            </c:strRef>
          </c:cat>
          <c:val>
            <c:numRef>
              <c:f>Sheet1!$B$2:$B$5</c:f>
              <c:numCache>
                <c:formatCode>0%</c:formatCode>
                <c:ptCount val="4"/>
                <c:pt idx="0">
                  <c:v>0.6</c:v>
                </c:pt>
                <c:pt idx="1">
                  <c:v>0.1</c:v>
                </c:pt>
                <c:pt idx="2">
                  <c:v>0.3</c:v>
                </c:pt>
              </c:numCache>
            </c:numRef>
          </c:val>
          <c:extLst>
            <c:ext xmlns:c16="http://schemas.microsoft.com/office/drawing/2014/chart" uri="{C3380CC4-5D6E-409C-BE32-E72D297353CC}">
              <c16:uniqueId val="{00000000-5A35-4432-9000-18930319998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1923</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Mallory P</dc:creator>
  <cp:keywords/>
  <dc:description/>
  <cp:lastModifiedBy>Bernardo, Mallory P</cp:lastModifiedBy>
  <cp:revision>27</cp:revision>
  <cp:lastPrinted>2021-08-17T14:25:00Z</cp:lastPrinted>
  <dcterms:created xsi:type="dcterms:W3CDTF">2020-09-08T00:30:00Z</dcterms:created>
  <dcterms:modified xsi:type="dcterms:W3CDTF">2022-08-18T20:19:00Z</dcterms:modified>
</cp:coreProperties>
</file>